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3936" w:rsidRDefault="00000000">
      <w:pPr>
        <w:pStyle w:val="Heading3"/>
        <w:keepNext w:val="0"/>
        <w:keepLines w:val="0"/>
        <w:pBdr>
          <w:top w:val="none" w:sz="0" w:space="3" w:color="000000"/>
          <w:left w:val="none" w:sz="0" w:space="6" w:color="000000"/>
          <w:bottom w:val="none" w:sz="0" w:space="0" w:color="000000"/>
          <w:right w:val="none" w:sz="0" w:space="0" w:color="000000"/>
        </w:pBdr>
        <w:spacing w:before="0" w:after="0"/>
        <w:jc w:val="center"/>
        <w:rPr>
          <w:b w:val="0"/>
          <w:sz w:val="24"/>
          <w:szCs w:val="24"/>
        </w:rPr>
      </w:pPr>
      <w:bookmarkStart w:id="0" w:name="_heading=h.r5pko8riimrq" w:colFirst="0" w:colLast="0"/>
      <w:bookmarkEnd w:id="0"/>
      <w:r>
        <w:rPr>
          <w:b w:val="0"/>
          <w:sz w:val="24"/>
          <w:szCs w:val="24"/>
        </w:rPr>
        <w:t>New York University</w:t>
      </w:r>
    </w:p>
    <w:p w:rsidR="00743936" w:rsidRDefault="00000000">
      <w:pPr>
        <w:pStyle w:val="Heading3"/>
        <w:keepNext w:val="0"/>
        <w:keepLines w:val="0"/>
        <w:pBdr>
          <w:top w:val="none" w:sz="0" w:space="3" w:color="000000"/>
          <w:left w:val="none" w:sz="0" w:space="6" w:color="000000"/>
          <w:bottom w:val="none" w:sz="0" w:space="0" w:color="000000"/>
          <w:right w:val="none" w:sz="0" w:space="0" w:color="000000"/>
        </w:pBdr>
        <w:spacing w:before="0" w:after="0"/>
        <w:jc w:val="center"/>
        <w:rPr>
          <w:b w:val="0"/>
          <w:sz w:val="24"/>
          <w:szCs w:val="24"/>
        </w:rPr>
      </w:pPr>
      <w:r>
        <w:rPr>
          <w:b w:val="0"/>
          <w:sz w:val="24"/>
          <w:szCs w:val="24"/>
        </w:rPr>
        <w:t>Wagner Graduate School of Public Service</w:t>
      </w:r>
    </w:p>
    <w:p w:rsidR="00743936" w:rsidRDefault="00743936">
      <w:pPr>
        <w:pStyle w:val="Heading3"/>
        <w:keepNext w:val="0"/>
        <w:keepLines w:val="0"/>
        <w:pBdr>
          <w:top w:val="none" w:sz="0" w:space="3" w:color="000000"/>
          <w:left w:val="none" w:sz="0" w:space="6" w:color="000000"/>
          <w:bottom w:val="none" w:sz="0" w:space="0" w:color="000000"/>
          <w:right w:val="none" w:sz="0" w:space="0" w:color="000000"/>
        </w:pBdr>
        <w:spacing w:before="0" w:after="0"/>
        <w:jc w:val="center"/>
        <w:rPr>
          <w:sz w:val="24"/>
          <w:szCs w:val="24"/>
        </w:rPr>
      </w:pPr>
      <w:bookmarkStart w:id="1" w:name="_heading=h.l90q38mlgba6" w:colFirst="0" w:colLast="0"/>
      <w:bookmarkEnd w:id="1"/>
    </w:p>
    <w:p w:rsidR="00743936" w:rsidRDefault="00000000">
      <w:pPr>
        <w:pStyle w:val="Heading3"/>
        <w:keepNext w:val="0"/>
        <w:keepLines w:val="0"/>
        <w:pBdr>
          <w:top w:val="none" w:sz="0" w:space="3" w:color="000000"/>
          <w:left w:val="none" w:sz="0" w:space="6" w:color="000000"/>
          <w:bottom w:val="none" w:sz="0" w:space="0" w:color="000000"/>
          <w:right w:val="none" w:sz="0" w:space="0" w:color="000000"/>
        </w:pBdr>
        <w:spacing w:before="0" w:after="0" w:line="276" w:lineRule="auto"/>
        <w:jc w:val="center"/>
        <w:rPr>
          <w:sz w:val="24"/>
          <w:szCs w:val="24"/>
        </w:rPr>
      </w:pPr>
      <w:bookmarkStart w:id="2" w:name="_heading=h.8u1r48nudrsk" w:colFirst="0" w:colLast="0"/>
      <w:bookmarkEnd w:id="2"/>
      <w:r>
        <w:rPr>
          <w:sz w:val="24"/>
          <w:szCs w:val="24"/>
        </w:rPr>
        <w:t xml:space="preserve">Religion, Conflict Transformation, and the Future of Democracy </w:t>
      </w:r>
    </w:p>
    <w:p w:rsidR="00743936" w:rsidRDefault="00000000">
      <w:pPr>
        <w:pStyle w:val="Heading4"/>
        <w:keepNext w:val="0"/>
        <w:keepLines w:val="0"/>
        <w:pBdr>
          <w:top w:val="none" w:sz="0" w:space="0" w:color="000000"/>
          <w:left w:val="none" w:sz="0" w:space="6" w:color="000000"/>
          <w:bottom w:val="none" w:sz="0" w:space="0" w:color="000000"/>
          <w:right w:val="none" w:sz="0" w:space="0" w:color="000000"/>
          <w:between w:val="none" w:sz="0" w:space="0" w:color="000000"/>
        </w:pBdr>
        <w:spacing w:before="0" w:after="0"/>
        <w:jc w:val="center"/>
        <w:rPr>
          <w:b w:val="0"/>
        </w:rPr>
      </w:pPr>
      <w:bookmarkStart w:id="3" w:name="_heading=h.1mwr1jbkon42" w:colFirst="0" w:colLast="0"/>
      <w:bookmarkEnd w:id="3"/>
      <w:r>
        <w:t>UPADM-GP 249</w:t>
      </w:r>
      <w:r>
        <w:rPr>
          <w:rFonts w:ascii="Arial" w:eastAsia="Arial" w:hAnsi="Arial" w:cs="Arial"/>
          <w:b w:val="0"/>
          <w:color w:val="2C3E50"/>
          <w:sz w:val="18"/>
          <w:szCs w:val="18"/>
        </w:rPr>
        <w:t xml:space="preserve"> </w:t>
      </w:r>
    </w:p>
    <w:p w:rsidR="00743936" w:rsidRDefault="00743936">
      <w:pPr>
        <w:pStyle w:val="Heading3"/>
        <w:keepNext w:val="0"/>
        <w:keepLines w:val="0"/>
        <w:pBdr>
          <w:top w:val="none" w:sz="0" w:space="3" w:color="000000"/>
          <w:left w:val="none" w:sz="0" w:space="6" w:color="000000"/>
          <w:bottom w:val="none" w:sz="0" w:space="0" w:color="000000"/>
          <w:right w:val="none" w:sz="0" w:space="0" w:color="000000"/>
        </w:pBdr>
        <w:spacing w:before="0" w:after="0"/>
        <w:rPr>
          <w:sz w:val="24"/>
          <w:szCs w:val="24"/>
        </w:rPr>
      </w:pPr>
    </w:p>
    <w:p w:rsidR="00743936" w:rsidRDefault="00000000">
      <w:pPr>
        <w:pStyle w:val="Heading3"/>
        <w:spacing w:before="0" w:after="0"/>
        <w:rPr>
          <w:b w:val="0"/>
          <w:sz w:val="24"/>
          <w:szCs w:val="24"/>
        </w:rPr>
      </w:pPr>
      <w:r>
        <w:rPr>
          <w:b w:val="0"/>
          <w:sz w:val="24"/>
          <w:szCs w:val="24"/>
        </w:rPr>
        <w:t>Spring 2023</w:t>
      </w:r>
    </w:p>
    <w:p w:rsidR="00743936" w:rsidRDefault="00000000">
      <w:r>
        <w:t>Wednesdays, 11:00am-12:15pm</w:t>
      </w:r>
    </w:p>
    <w:p w:rsidR="00743936" w:rsidRDefault="00000000">
      <w:pPr>
        <w:pStyle w:val="Heading3"/>
        <w:spacing w:before="0" w:after="0"/>
        <w:rPr>
          <w:b w:val="0"/>
          <w:sz w:val="24"/>
          <w:szCs w:val="24"/>
        </w:rPr>
      </w:pPr>
      <w:bookmarkStart w:id="4" w:name="_heading=h.j41kyljp9ern" w:colFirst="0" w:colLast="0"/>
      <w:bookmarkEnd w:id="4"/>
      <w:r>
        <w:rPr>
          <w:b w:val="0"/>
          <w:sz w:val="24"/>
          <w:szCs w:val="24"/>
        </w:rPr>
        <w:t>Silver 407</w:t>
      </w:r>
    </w:p>
    <w:p w:rsidR="00743936" w:rsidRDefault="00743936"/>
    <w:p w:rsidR="00743936" w:rsidRDefault="00000000">
      <w:r>
        <w:t xml:space="preserve">Professors Chelsea </w:t>
      </w:r>
      <w:proofErr w:type="spellStart"/>
      <w:r>
        <w:t>Garbell</w:t>
      </w:r>
      <w:proofErr w:type="spellEnd"/>
      <w:r>
        <w:t xml:space="preserve"> &amp; </w:t>
      </w:r>
      <w:proofErr w:type="spellStart"/>
      <w:r>
        <w:t>Faiyaz</w:t>
      </w:r>
      <w:proofErr w:type="spellEnd"/>
      <w:r>
        <w:t xml:space="preserve"> Jaffer</w:t>
      </w:r>
    </w:p>
    <w:p w:rsidR="00743936" w:rsidRDefault="00000000">
      <w:pPr>
        <w:pStyle w:val="Heading3"/>
        <w:spacing w:before="0" w:after="0"/>
        <w:rPr>
          <w:b w:val="0"/>
          <w:sz w:val="24"/>
          <w:szCs w:val="24"/>
        </w:rPr>
      </w:pPr>
      <w:r>
        <w:rPr>
          <w:b w:val="0"/>
          <w:sz w:val="24"/>
          <w:szCs w:val="24"/>
        </w:rPr>
        <w:t xml:space="preserve">Email: </w:t>
      </w:r>
      <w:hyperlink r:id="rId8">
        <w:r>
          <w:rPr>
            <w:b w:val="0"/>
            <w:color w:val="1155CC"/>
            <w:sz w:val="24"/>
            <w:szCs w:val="24"/>
            <w:u w:val="single"/>
          </w:rPr>
          <w:t>chelsea.garbell@nyu.edu</w:t>
        </w:r>
      </w:hyperlink>
      <w:r>
        <w:rPr>
          <w:b w:val="0"/>
          <w:sz w:val="24"/>
          <w:szCs w:val="24"/>
        </w:rPr>
        <w:t xml:space="preserve">, </w:t>
      </w:r>
      <w:hyperlink r:id="rId9">
        <w:r>
          <w:rPr>
            <w:b w:val="0"/>
            <w:color w:val="1155CC"/>
            <w:sz w:val="24"/>
            <w:szCs w:val="24"/>
            <w:u w:val="single"/>
          </w:rPr>
          <w:t>fj490@nyu.edu</w:t>
        </w:r>
      </w:hyperlink>
      <w:r>
        <w:rPr>
          <w:b w:val="0"/>
          <w:sz w:val="24"/>
          <w:szCs w:val="24"/>
        </w:rPr>
        <w:t xml:space="preserve"> </w:t>
      </w:r>
    </w:p>
    <w:p w:rsidR="00743936" w:rsidRDefault="00000000">
      <w:pPr>
        <w:pStyle w:val="Heading3"/>
        <w:spacing w:before="0" w:after="0"/>
        <w:rPr>
          <w:b w:val="0"/>
          <w:sz w:val="24"/>
          <w:szCs w:val="24"/>
        </w:rPr>
      </w:pPr>
      <w:r>
        <w:rPr>
          <w:b w:val="0"/>
          <w:sz w:val="24"/>
          <w:szCs w:val="24"/>
        </w:rPr>
        <w:t>Office: 238 Thompson Street, Suite 491</w:t>
      </w:r>
    </w:p>
    <w:p w:rsidR="00743936" w:rsidRDefault="00000000">
      <w:pPr>
        <w:pStyle w:val="Heading3"/>
        <w:spacing w:before="0" w:after="0"/>
        <w:rPr>
          <w:b w:val="0"/>
          <w:sz w:val="24"/>
          <w:szCs w:val="24"/>
        </w:rPr>
      </w:pPr>
      <w:bookmarkStart w:id="5" w:name="_heading=h.jmevikikoiid" w:colFirst="0" w:colLast="0"/>
      <w:bookmarkEnd w:id="5"/>
      <w:r>
        <w:rPr>
          <w:b w:val="0"/>
          <w:sz w:val="24"/>
          <w:szCs w:val="24"/>
        </w:rPr>
        <w:t xml:space="preserve">Office Hours: </w:t>
      </w:r>
    </w:p>
    <w:p w:rsidR="00743936" w:rsidRDefault="00000000">
      <w:pPr>
        <w:pStyle w:val="Heading3"/>
        <w:spacing w:before="0" w:after="0"/>
        <w:rPr>
          <w:b w:val="0"/>
          <w:sz w:val="24"/>
          <w:szCs w:val="24"/>
        </w:rPr>
      </w:pPr>
      <w:bookmarkStart w:id="6" w:name="_heading=h.7js0hyhz3zii" w:colFirst="0" w:colLast="0"/>
      <w:bookmarkEnd w:id="6"/>
      <w:r>
        <w:rPr>
          <w:b w:val="0"/>
          <w:sz w:val="24"/>
          <w:szCs w:val="24"/>
        </w:rPr>
        <w:t xml:space="preserve">Professor </w:t>
      </w:r>
      <w:proofErr w:type="spellStart"/>
      <w:r>
        <w:rPr>
          <w:b w:val="0"/>
          <w:sz w:val="24"/>
          <w:szCs w:val="24"/>
        </w:rPr>
        <w:t>Garbell</w:t>
      </w:r>
      <w:proofErr w:type="spellEnd"/>
      <w:r>
        <w:rPr>
          <w:b w:val="0"/>
          <w:sz w:val="24"/>
          <w:szCs w:val="24"/>
        </w:rPr>
        <w:t>: Thursdays 12-1pm, and by appointment</w:t>
      </w:r>
    </w:p>
    <w:p w:rsidR="00743936" w:rsidRDefault="00000000">
      <w:r>
        <w:t>Professor Jaffer: By appointment</w:t>
      </w:r>
    </w:p>
    <w:p w:rsidR="00743936" w:rsidRDefault="00743936"/>
    <w:p w:rsidR="00743936" w:rsidRDefault="00000000">
      <w:pPr>
        <w:pStyle w:val="Heading3"/>
        <w:keepNext w:val="0"/>
        <w:keepLines w:val="0"/>
        <w:pBdr>
          <w:top w:val="none" w:sz="0" w:space="3" w:color="000000"/>
          <w:left w:val="none" w:sz="0" w:space="6" w:color="000000"/>
          <w:bottom w:val="none" w:sz="0" w:space="0" w:color="000000"/>
          <w:right w:val="none" w:sz="0" w:space="0" w:color="000000"/>
        </w:pBdr>
        <w:spacing w:before="0" w:after="0"/>
      </w:pPr>
      <w:bookmarkStart w:id="7" w:name="_heading=h.t47h2fnsg36x" w:colFirst="0" w:colLast="0"/>
      <w:bookmarkEnd w:id="7"/>
      <w:r>
        <w:rPr>
          <w:sz w:val="24"/>
          <w:szCs w:val="24"/>
        </w:rPr>
        <w:t>Course Description and Objectives:</w:t>
      </w:r>
    </w:p>
    <w:p w:rsidR="00743936" w:rsidRDefault="00000000">
      <w:r>
        <w:t xml:space="preserve">A 2022 </w:t>
      </w:r>
      <w:hyperlink r:id="rId10">
        <w:r>
          <w:rPr>
            <w:color w:val="1155CC"/>
            <w:u w:val="single"/>
          </w:rPr>
          <w:t>NPR/Ipsos poll</w:t>
        </w:r>
      </w:hyperlink>
      <w:r>
        <w:t xml:space="preserve"> found that 64% of Americans believe U.S. democracy is "in crisis and at risk of failing." What is our role in preventing that failure, and how can we reimagine public service and conflict negotiation in order to transform and uphold the country and the world that we want to live in? This class will explore ideas around religious and civil conflict, intergroup relations, conflict negotiation, restorative justice, belonging, and boundary drawing. Students will learn about the ever-expanding public sphere, the limits of tolerance, and the possibilities of emergent leadership while gaining crucial real-world skills for public service. </w:t>
      </w:r>
    </w:p>
    <w:p w:rsidR="00743936" w:rsidRDefault="00743936">
      <w:pPr>
        <w:spacing w:line="276" w:lineRule="auto"/>
      </w:pPr>
    </w:p>
    <w:p w:rsidR="00743936" w:rsidRDefault="00000000">
      <w:r>
        <w:rPr>
          <w:b/>
        </w:rPr>
        <w:t>Shared Agreements:</w:t>
      </w:r>
      <w:r>
        <w:t xml:space="preserve"> We approach each class, student, and topic as an invitation to be present with candor, curiosity, compassion, and care. Please join us in this invitation. </w:t>
      </w:r>
    </w:p>
    <w:p w:rsidR="00743936" w:rsidRDefault="00743936"/>
    <w:p w:rsidR="00743936" w:rsidRDefault="00000000">
      <w:pPr>
        <w:rPr>
          <w:b/>
        </w:rPr>
      </w:pPr>
      <w:r>
        <w:rPr>
          <w:b/>
        </w:rPr>
        <w:t>Course Requirements</w:t>
      </w:r>
    </w:p>
    <w:p w:rsidR="00743936" w:rsidRDefault="00743936"/>
    <w:p w:rsidR="00743936" w:rsidRDefault="00000000">
      <w:r>
        <w:rPr>
          <w:b/>
          <w:i/>
        </w:rPr>
        <w:t>Required texts</w:t>
      </w:r>
    </w:p>
    <w:p w:rsidR="00743936" w:rsidRDefault="00743936"/>
    <w:p w:rsidR="00743936" w:rsidRDefault="00000000">
      <w:proofErr w:type="spellStart"/>
      <w:r>
        <w:t>Nha</w:t>
      </w:r>
      <w:proofErr w:type="spellEnd"/>
      <w:r>
        <w:t xml:space="preserve">̂́t </w:t>
      </w:r>
      <w:proofErr w:type="spellStart"/>
      <w:r>
        <w:t>Hạnh</w:t>
      </w:r>
      <w:proofErr w:type="spellEnd"/>
      <w:r>
        <w:t xml:space="preserve">, Thich, et al. </w:t>
      </w:r>
      <w:r>
        <w:rPr>
          <w:i/>
        </w:rPr>
        <w:t>Being Peace</w:t>
      </w:r>
      <w:r>
        <w:t>. Berkeley, Parallax Press, 2005.</w:t>
      </w:r>
    </w:p>
    <w:p w:rsidR="00743936" w:rsidRDefault="00743936"/>
    <w:p w:rsidR="00743936" w:rsidRDefault="00000000">
      <w:r>
        <w:t xml:space="preserve">All other readings will be listed in Resources on Brightspace or sent via email. Our class discussions will be based on the assigned readings and will be much richer if you come prepared. </w:t>
      </w:r>
    </w:p>
    <w:p w:rsidR="00743936" w:rsidRDefault="00743936"/>
    <w:p w:rsidR="00743936" w:rsidRDefault="00000000">
      <w:pPr>
        <w:rPr>
          <w:b/>
          <w:i/>
        </w:rPr>
      </w:pPr>
      <w:r>
        <w:rPr>
          <w:b/>
          <w:i/>
        </w:rPr>
        <w:t xml:space="preserve">Weekly Readings &amp; Responses </w:t>
      </w:r>
    </w:p>
    <w:p w:rsidR="00743936" w:rsidRDefault="00743936"/>
    <w:p w:rsidR="00743936" w:rsidRDefault="00000000">
      <w:r>
        <w:t>Each week students will post a response to the readings and a question for further consideration in the Discussion Section of Brightspace</w:t>
      </w:r>
    </w:p>
    <w:p w:rsidR="00743936" w:rsidRDefault="00743936">
      <w:pPr>
        <w:pBdr>
          <w:top w:val="nil"/>
          <w:left w:val="nil"/>
          <w:bottom w:val="nil"/>
          <w:right w:val="nil"/>
          <w:between w:val="nil"/>
        </w:pBdr>
        <w:rPr>
          <w:i/>
        </w:rPr>
      </w:pPr>
    </w:p>
    <w:p w:rsidR="00743936" w:rsidRDefault="00000000">
      <w:pPr>
        <w:pBdr>
          <w:top w:val="nil"/>
          <w:left w:val="nil"/>
          <w:bottom w:val="nil"/>
          <w:right w:val="nil"/>
          <w:between w:val="nil"/>
        </w:pBdr>
      </w:pPr>
      <w:r>
        <w:rPr>
          <w:b/>
          <w:i/>
        </w:rPr>
        <w:t>Assignments</w:t>
      </w:r>
    </w:p>
    <w:p w:rsidR="00743936" w:rsidRDefault="00743936">
      <w:pPr>
        <w:pBdr>
          <w:top w:val="nil"/>
          <w:left w:val="nil"/>
          <w:bottom w:val="nil"/>
          <w:right w:val="nil"/>
          <w:between w:val="nil"/>
        </w:pBdr>
      </w:pPr>
    </w:p>
    <w:p w:rsidR="00743936" w:rsidRDefault="00000000">
      <w:pPr>
        <w:numPr>
          <w:ilvl w:val="0"/>
          <w:numId w:val="13"/>
        </w:numPr>
        <w:pBdr>
          <w:top w:val="nil"/>
          <w:left w:val="nil"/>
          <w:bottom w:val="nil"/>
          <w:right w:val="nil"/>
          <w:between w:val="nil"/>
        </w:pBdr>
      </w:pPr>
      <w:r>
        <w:rPr>
          <w:b/>
        </w:rPr>
        <w:t>About Me</w:t>
      </w:r>
    </w:p>
    <w:p w:rsidR="00743936" w:rsidRDefault="00000000">
      <w:pPr>
        <w:numPr>
          <w:ilvl w:val="1"/>
          <w:numId w:val="13"/>
        </w:numPr>
        <w:pBdr>
          <w:top w:val="nil"/>
          <w:left w:val="nil"/>
          <w:bottom w:val="nil"/>
          <w:right w:val="nil"/>
          <w:between w:val="nil"/>
        </w:pBdr>
      </w:pPr>
      <w:r>
        <w:lastRenderedPageBreak/>
        <w:t>Submit a paragraph letting us know a bit about yourself or anything you’d like us to know.</w:t>
      </w:r>
    </w:p>
    <w:p w:rsidR="00743936" w:rsidRDefault="00000000">
      <w:pPr>
        <w:numPr>
          <w:ilvl w:val="0"/>
          <w:numId w:val="13"/>
        </w:numPr>
        <w:pBdr>
          <w:top w:val="nil"/>
          <w:left w:val="nil"/>
          <w:bottom w:val="nil"/>
          <w:right w:val="nil"/>
          <w:between w:val="nil"/>
        </w:pBdr>
      </w:pPr>
      <w:r>
        <w:rPr>
          <w:b/>
        </w:rPr>
        <w:t xml:space="preserve">Midterm Paper </w:t>
      </w:r>
    </w:p>
    <w:p w:rsidR="00743936" w:rsidRDefault="00000000">
      <w:pPr>
        <w:numPr>
          <w:ilvl w:val="1"/>
          <w:numId w:val="13"/>
        </w:numPr>
        <w:pBdr>
          <w:top w:val="nil"/>
          <w:left w:val="nil"/>
          <w:bottom w:val="nil"/>
          <w:right w:val="nil"/>
          <w:between w:val="nil"/>
        </w:pBdr>
      </w:pPr>
      <w:r>
        <w:t xml:space="preserve">To be discussed in class. 4-5 pages in length. </w:t>
      </w:r>
    </w:p>
    <w:p w:rsidR="00743936" w:rsidRDefault="00000000">
      <w:pPr>
        <w:numPr>
          <w:ilvl w:val="0"/>
          <w:numId w:val="13"/>
        </w:numPr>
        <w:pBdr>
          <w:top w:val="nil"/>
          <w:left w:val="nil"/>
          <w:bottom w:val="nil"/>
          <w:right w:val="nil"/>
          <w:between w:val="nil"/>
        </w:pBdr>
        <w:rPr>
          <w:b/>
        </w:rPr>
      </w:pPr>
      <w:r>
        <w:rPr>
          <w:b/>
        </w:rPr>
        <w:t>Final Project</w:t>
      </w:r>
    </w:p>
    <w:p w:rsidR="00743936" w:rsidRDefault="00000000">
      <w:pPr>
        <w:numPr>
          <w:ilvl w:val="1"/>
          <w:numId w:val="13"/>
        </w:numPr>
        <w:pBdr>
          <w:top w:val="nil"/>
          <w:left w:val="nil"/>
          <w:bottom w:val="nil"/>
          <w:right w:val="nil"/>
          <w:between w:val="nil"/>
        </w:pBdr>
        <w:rPr>
          <w:b/>
        </w:rPr>
      </w:pPr>
      <w:r>
        <w:t xml:space="preserve">To be discussed in class. 4-5 pages in length. </w:t>
      </w:r>
    </w:p>
    <w:p w:rsidR="00743936" w:rsidRDefault="00743936">
      <w:pPr>
        <w:pBdr>
          <w:top w:val="nil"/>
          <w:left w:val="nil"/>
          <w:bottom w:val="nil"/>
          <w:right w:val="nil"/>
          <w:between w:val="nil"/>
        </w:pBdr>
      </w:pPr>
    </w:p>
    <w:p w:rsidR="00743936" w:rsidRDefault="00743936">
      <w:pPr>
        <w:pBdr>
          <w:top w:val="nil"/>
          <w:left w:val="nil"/>
          <w:bottom w:val="nil"/>
          <w:right w:val="nil"/>
          <w:between w:val="nil"/>
        </w:pBdr>
      </w:pPr>
    </w:p>
    <w:p w:rsidR="00743936" w:rsidRDefault="00000000">
      <w:pPr>
        <w:pBdr>
          <w:top w:val="nil"/>
          <w:left w:val="nil"/>
          <w:bottom w:val="nil"/>
          <w:right w:val="nil"/>
          <w:between w:val="nil"/>
        </w:pBdr>
        <w:rPr>
          <w:b/>
        </w:rPr>
      </w:pPr>
      <w:r>
        <w:rPr>
          <w:b/>
        </w:rPr>
        <w:t>Assignments and Grading</w:t>
      </w:r>
    </w:p>
    <w:p w:rsidR="00743936" w:rsidRDefault="00000000">
      <w:r>
        <w:t>Class Participation/Attendance</w:t>
      </w:r>
      <w:r>
        <w:tab/>
      </w:r>
      <w:r>
        <w:tab/>
      </w:r>
      <w:r>
        <w:tab/>
        <w:t>40%</w:t>
      </w:r>
    </w:p>
    <w:p w:rsidR="00743936" w:rsidRDefault="00000000">
      <w:r>
        <w:t>Midterm Paper</w:t>
      </w:r>
      <w:r>
        <w:tab/>
      </w:r>
      <w:r>
        <w:tab/>
      </w:r>
      <w:r>
        <w:tab/>
      </w:r>
      <w:r>
        <w:tab/>
      </w:r>
      <w:r>
        <w:tab/>
        <w:t xml:space="preserve">30% </w:t>
      </w:r>
    </w:p>
    <w:p w:rsidR="00743936" w:rsidRDefault="00000000">
      <w:r>
        <w:t>Final Project</w:t>
      </w:r>
      <w:r>
        <w:tab/>
      </w:r>
      <w:r>
        <w:tab/>
      </w:r>
      <w:r>
        <w:tab/>
      </w:r>
      <w:r>
        <w:tab/>
      </w:r>
      <w:r>
        <w:tab/>
      </w:r>
      <w:r>
        <w:tab/>
        <w:t>30%</w:t>
      </w:r>
    </w:p>
    <w:p w:rsidR="00743936" w:rsidRDefault="00743936">
      <w:pPr>
        <w:pBdr>
          <w:top w:val="nil"/>
          <w:left w:val="nil"/>
          <w:bottom w:val="nil"/>
          <w:right w:val="nil"/>
          <w:between w:val="nil"/>
        </w:pBdr>
      </w:pPr>
    </w:p>
    <w:p w:rsidR="00743936" w:rsidRDefault="00743936">
      <w:pPr>
        <w:rPr>
          <w:b/>
        </w:rPr>
      </w:pPr>
    </w:p>
    <w:p w:rsidR="00743936" w:rsidRDefault="00000000">
      <w:r>
        <w:rPr>
          <w:b/>
        </w:rPr>
        <w:t xml:space="preserve">Attendance Policy: </w:t>
      </w:r>
      <w:r>
        <w:t xml:space="preserve">It is of utmost importance that students attend class consistently. </w:t>
      </w:r>
      <w:r>
        <w:rPr>
          <w:b/>
        </w:rPr>
        <w:t>More than two unexcused absences will result in the reduction of the student’s final grade.</w:t>
      </w:r>
      <w:r>
        <w:t xml:space="preserve"> </w:t>
      </w:r>
    </w:p>
    <w:p w:rsidR="00743936" w:rsidRDefault="00743936"/>
    <w:p w:rsidR="00743936" w:rsidRDefault="00000000">
      <w:pPr>
        <w:pStyle w:val="Heading2"/>
        <w:keepNext w:val="0"/>
        <w:keepLines w:val="0"/>
        <w:spacing w:before="0" w:after="0"/>
        <w:rPr>
          <w:sz w:val="24"/>
          <w:szCs w:val="24"/>
        </w:rPr>
      </w:pPr>
      <w:bookmarkStart w:id="8" w:name="_heading=h.6snz0zzdac7j" w:colFirst="0" w:colLast="0"/>
      <w:bookmarkEnd w:id="8"/>
      <w:r>
        <w:rPr>
          <w:sz w:val="24"/>
          <w:szCs w:val="24"/>
        </w:rPr>
        <w:t>Henry and Lucy Moses Center for Students with Disabilities at NYU</w:t>
      </w:r>
    </w:p>
    <w:p w:rsidR="00743936" w:rsidRDefault="00000000">
      <w:r>
        <w:t xml:space="preserve">Academic accommodations are available for students with disabilities. Please visit the </w:t>
      </w:r>
      <w:hyperlink r:id="rId11">
        <w:r>
          <w:rPr>
            <w:color w:val="1155CC"/>
            <w:u w:val="single"/>
          </w:rPr>
          <w:t>Moses Center for Students with Disabilities (CSD) website</w:t>
        </w:r>
      </w:hyperlink>
      <w:r>
        <w:t xml:space="preserve"> and click on the Reasonable Accommodations and How to Register tab or call or email CSD at (212-998-4980 or mosescsd@nyu.edu) for information. Students who are requesting academic accommodations are strongly advised to reach out to the Moses Center as early as possible in the semester for assistance.</w:t>
      </w:r>
    </w:p>
    <w:p w:rsidR="00743936" w:rsidRDefault="00743936">
      <w:pPr>
        <w:pStyle w:val="Heading2"/>
        <w:keepNext w:val="0"/>
        <w:keepLines w:val="0"/>
        <w:spacing w:before="0" w:after="0"/>
        <w:rPr>
          <w:sz w:val="24"/>
          <w:szCs w:val="24"/>
        </w:rPr>
      </w:pPr>
      <w:bookmarkStart w:id="9" w:name="_heading=h.jvx7x4i1h19c" w:colFirst="0" w:colLast="0"/>
      <w:bookmarkEnd w:id="9"/>
    </w:p>
    <w:p w:rsidR="00743936" w:rsidRDefault="00000000">
      <w:pPr>
        <w:pStyle w:val="Heading2"/>
        <w:keepNext w:val="0"/>
        <w:keepLines w:val="0"/>
        <w:spacing w:before="0" w:after="0"/>
        <w:rPr>
          <w:sz w:val="24"/>
          <w:szCs w:val="24"/>
        </w:rPr>
      </w:pPr>
      <w:bookmarkStart w:id="10" w:name="_heading=h.l6d428sh2hy8" w:colFirst="0" w:colLast="0"/>
      <w:bookmarkEnd w:id="10"/>
      <w:r>
        <w:rPr>
          <w:sz w:val="24"/>
          <w:szCs w:val="24"/>
        </w:rPr>
        <w:t>NYU’s Calendar Policy on Religious Holidays</w:t>
      </w:r>
    </w:p>
    <w:p w:rsidR="00743936" w:rsidRDefault="00000000">
      <w:pPr>
        <w:rPr>
          <w:b/>
        </w:rPr>
      </w:pPr>
      <w:hyperlink r:id="rId12">
        <w:r>
          <w:rPr>
            <w:color w:val="1155CC"/>
            <w:u w:val="single"/>
          </w:rPr>
          <w:t>NYU’s Calendar Policy on Religious Holidays</w:t>
        </w:r>
      </w:hyperlink>
      <w:r>
        <w:t xml:space="preserve"> states that members of any religious group may, without penalty, absent themselves from classes when required in compliance with their religious obligations. Please notify me in advance of religious holidays and/or observances that might coincide with exams, assignments, or class times to schedule mutually acceptable alternatives.</w:t>
      </w:r>
    </w:p>
    <w:p w:rsidR="00743936" w:rsidRDefault="00743936">
      <w:pPr>
        <w:rPr>
          <w:b/>
        </w:rPr>
      </w:pPr>
    </w:p>
    <w:p w:rsidR="00743936" w:rsidRDefault="00000000">
      <w:pPr>
        <w:rPr>
          <w:b/>
        </w:rPr>
      </w:pPr>
      <w:r>
        <w:rPr>
          <w:b/>
        </w:rPr>
        <w:t>Wellness Resources:</w:t>
      </w:r>
    </w:p>
    <w:p w:rsidR="00743936" w:rsidRDefault="00000000">
      <w:r>
        <w:t xml:space="preserve">As a </w:t>
      </w:r>
      <w:proofErr w:type="gramStart"/>
      <w:r>
        <w:t>University</w:t>
      </w:r>
      <w:proofErr w:type="gramEnd"/>
      <w:r>
        <w:t xml:space="preserve"> student, you may experience a range of issues that can interfere with your</w:t>
      </w:r>
    </w:p>
    <w:p w:rsidR="00743936" w:rsidRDefault="00000000">
      <w:r>
        <w:t>ability to perform academically or impact your daily functioning, such as heightened stress,</w:t>
      </w:r>
    </w:p>
    <w:p w:rsidR="00743936" w:rsidRDefault="00000000">
      <w:r>
        <w:t>anxiety, difficulty concentrating, sleep disturbance, strained relationships, grief and loss,</w:t>
      </w:r>
    </w:p>
    <w:p w:rsidR="00743936" w:rsidRDefault="00000000">
      <w:r>
        <w:t xml:space="preserve">personal struggles. If you have any well-being or mental health </w:t>
      </w:r>
      <w:proofErr w:type="gramStart"/>
      <w:r>
        <w:t>concerns</w:t>
      </w:r>
      <w:proofErr w:type="gramEnd"/>
      <w:r>
        <w:t xml:space="preserve"> please utilize the Wellness Exchange. You can call the 24-hour hotline at </w:t>
      </w:r>
      <w:r>
        <w:rPr>
          <w:b/>
        </w:rPr>
        <w:t>(212) 443-9999</w:t>
      </w:r>
      <w:r>
        <w:t>, chat via the Wellness Exchange app anytime,</w:t>
      </w:r>
      <w:r>
        <w:rPr>
          <w:color w:val="404040"/>
        </w:rPr>
        <w:t xml:space="preserve"> </w:t>
      </w:r>
      <w:hyperlink r:id="rId13">
        <w:r>
          <w:rPr>
            <w:color w:val="1155CC"/>
            <w:u w:val="single"/>
          </w:rPr>
          <w:t>make an appointment</w:t>
        </w:r>
      </w:hyperlink>
      <w:r>
        <w:rPr>
          <w:color w:val="1155CC"/>
          <w:u w:val="single"/>
        </w:rPr>
        <w:t>,</w:t>
      </w:r>
      <w:r>
        <w:rPr>
          <w:color w:val="404040"/>
        </w:rPr>
        <w:t xml:space="preserve"> </w:t>
      </w:r>
      <w:r>
        <w:t xml:space="preserve">or arrange a </w:t>
      </w:r>
      <w:hyperlink r:id="rId14">
        <w:r>
          <w:rPr>
            <w:color w:val="1155CC"/>
            <w:u w:val="single"/>
          </w:rPr>
          <w:t>same-day Urgent Counseling session</w:t>
        </w:r>
      </w:hyperlink>
      <w:r>
        <w:rPr>
          <w:color w:val="404040"/>
          <w:u w:val="single"/>
        </w:rPr>
        <w:t xml:space="preserve"> </w:t>
      </w:r>
      <w:r>
        <w:t>to speak with a certified counselor about any day-to-day challenges or health concerns, including medical issues, stress, depression, sexual assault, anxiety, alcohol or drug dependence, and eating disorders. Furthermore, please approach me if you feel comfortable doing so. This will enable me to provide any resources or accommodations that I can.</w:t>
      </w:r>
    </w:p>
    <w:p w:rsidR="00743936" w:rsidRDefault="00743936">
      <w:pPr>
        <w:spacing w:line="276" w:lineRule="auto"/>
      </w:pPr>
    </w:p>
    <w:p w:rsidR="00743936" w:rsidRDefault="00743936">
      <w:pPr>
        <w:pBdr>
          <w:top w:val="nil"/>
          <w:left w:val="nil"/>
          <w:bottom w:val="nil"/>
          <w:right w:val="nil"/>
          <w:between w:val="nil"/>
        </w:pBdr>
        <w:rPr>
          <w:b/>
        </w:rPr>
      </w:pPr>
    </w:p>
    <w:p w:rsidR="00743936" w:rsidRDefault="00000000">
      <w:pPr>
        <w:pBdr>
          <w:top w:val="nil"/>
          <w:left w:val="nil"/>
          <w:bottom w:val="nil"/>
          <w:right w:val="nil"/>
          <w:between w:val="nil"/>
        </w:pBdr>
      </w:pPr>
      <w:r>
        <w:rPr>
          <w:b/>
          <w:color w:val="000000"/>
        </w:rPr>
        <w:t>Course Outline</w:t>
      </w:r>
      <w:r>
        <w:rPr>
          <w:color w:val="000000"/>
        </w:rPr>
        <w:t xml:space="preserve">: </w:t>
      </w:r>
    </w:p>
    <w:p w:rsidR="00743936" w:rsidRDefault="00743936">
      <w:pPr>
        <w:pBdr>
          <w:top w:val="nil"/>
          <w:left w:val="nil"/>
          <w:bottom w:val="nil"/>
          <w:right w:val="nil"/>
          <w:between w:val="nil"/>
        </w:pBdr>
      </w:pPr>
    </w:p>
    <w:tbl>
      <w:tblPr>
        <w:tblStyle w:val="a3"/>
        <w:tblW w:w="9375"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20" w:firstRow="1" w:lastRow="0" w:firstColumn="0" w:lastColumn="0" w:noHBand="0" w:noVBand="1"/>
      </w:tblPr>
      <w:tblGrid>
        <w:gridCol w:w="1005"/>
        <w:gridCol w:w="2775"/>
        <w:gridCol w:w="5595"/>
      </w:tblGrid>
      <w:tr w:rsidR="00743936" w:rsidTr="00103FF6">
        <w:trPr>
          <w:trHeight w:val="31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Default="00000000">
            <w:pPr>
              <w:widowControl w:val="0"/>
              <w:pBdr>
                <w:top w:val="nil"/>
                <w:left w:val="nil"/>
                <w:bottom w:val="nil"/>
                <w:right w:val="nil"/>
                <w:between w:val="nil"/>
              </w:pBdr>
              <w:rPr>
                <w:color w:val="222222"/>
              </w:rPr>
            </w:pPr>
            <w:r>
              <w:rPr>
                <w:b/>
                <w:color w:val="222222"/>
                <w:highlight w:val="white"/>
              </w:rPr>
              <w:lastRenderedPageBreak/>
              <w:t>Date</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Default="00000000">
            <w:pPr>
              <w:widowControl w:val="0"/>
              <w:pBdr>
                <w:top w:val="nil"/>
                <w:left w:val="nil"/>
                <w:bottom w:val="nil"/>
                <w:right w:val="nil"/>
                <w:between w:val="nil"/>
              </w:pBdr>
              <w:rPr>
                <w:color w:val="000000"/>
              </w:rPr>
            </w:pPr>
            <w:r>
              <w:rPr>
                <w:b/>
                <w:color w:val="000000"/>
                <w:highlight w:val="white"/>
              </w:rPr>
              <w:t>Class Topic</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Pr="00103FF6" w:rsidRDefault="00000000">
            <w:pPr>
              <w:widowControl w:val="0"/>
              <w:pBdr>
                <w:top w:val="nil"/>
                <w:left w:val="nil"/>
                <w:bottom w:val="nil"/>
                <w:right w:val="nil"/>
                <w:between w:val="nil"/>
              </w:pBdr>
              <w:rPr>
                <w:color w:val="000000" w:themeColor="text1"/>
              </w:rPr>
            </w:pPr>
            <w:r w:rsidRPr="00103FF6">
              <w:rPr>
                <w:b/>
                <w:color w:val="000000" w:themeColor="text1"/>
                <w:highlight w:val="white"/>
              </w:rPr>
              <w:t>Readings (Due by corresponding class)</w:t>
            </w:r>
          </w:p>
        </w:tc>
      </w:tr>
      <w:tr w:rsidR="00743936" w:rsidTr="00103FF6">
        <w:trPr>
          <w:trHeight w:val="31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Default="00000000">
            <w:pPr>
              <w:widowControl w:val="0"/>
              <w:pBdr>
                <w:top w:val="nil"/>
                <w:left w:val="nil"/>
                <w:bottom w:val="nil"/>
                <w:right w:val="nil"/>
                <w:between w:val="nil"/>
              </w:pBdr>
              <w:jc w:val="center"/>
              <w:rPr>
                <w:color w:val="000000"/>
              </w:rPr>
            </w:pPr>
            <w:r>
              <w:t>1/25</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Default="00000000">
            <w:pPr>
              <w:pBdr>
                <w:top w:val="nil"/>
                <w:left w:val="nil"/>
                <w:bottom w:val="nil"/>
                <w:right w:val="nil"/>
                <w:between w:val="nil"/>
              </w:pBdr>
              <w:rPr>
                <w:color w:val="000000"/>
              </w:rPr>
            </w:pPr>
            <w:r>
              <w:rPr>
                <w:color w:val="000000"/>
                <w:highlight w:val="white"/>
              </w:rPr>
              <w:t xml:space="preserve">Introduction </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Pr="00103FF6" w:rsidRDefault="00000000">
            <w:pPr>
              <w:numPr>
                <w:ilvl w:val="0"/>
                <w:numId w:val="12"/>
              </w:numPr>
              <w:rPr>
                <w:color w:val="000000" w:themeColor="text1"/>
                <w:highlight w:val="white"/>
              </w:rPr>
            </w:pPr>
            <w:r w:rsidRPr="00103FF6">
              <w:rPr>
                <w:color w:val="000000" w:themeColor="text1"/>
                <w:highlight w:val="white"/>
              </w:rPr>
              <w:t>Review of Syllabus</w:t>
            </w:r>
          </w:p>
          <w:p w:rsidR="00743936" w:rsidRPr="00103FF6" w:rsidRDefault="00000000">
            <w:pPr>
              <w:pStyle w:val="Title"/>
              <w:keepNext w:val="0"/>
              <w:keepLines w:val="0"/>
              <w:numPr>
                <w:ilvl w:val="0"/>
                <w:numId w:val="12"/>
              </w:numPr>
              <w:pBdr>
                <w:bottom w:val="none" w:sz="0" w:space="30" w:color="auto"/>
                <w:right w:val="none" w:sz="0" w:space="16" w:color="auto"/>
              </w:pBdr>
              <w:spacing w:before="0" w:after="0"/>
              <w:rPr>
                <w:b w:val="0"/>
                <w:color w:val="000000" w:themeColor="text1"/>
                <w:sz w:val="24"/>
                <w:szCs w:val="24"/>
              </w:rPr>
            </w:pPr>
            <w:bookmarkStart w:id="11" w:name="_heading=h.r0hu918l6jsc" w:colFirst="0" w:colLast="0"/>
            <w:bookmarkEnd w:id="11"/>
            <w:r w:rsidRPr="00103FF6">
              <w:rPr>
                <w:b w:val="0"/>
                <w:color w:val="000000" w:themeColor="text1"/>
                <w:sz w:val="24"/>
                <w:szCs w:val="24"/>
              </w:rPr>
              <w:t>Mallory Newall, et al. “</w:t>
            </w:r>
            <w:hyperlink r:id="rId15">
              <w:r w:rsidRPr="00103FF6">
                <w:rPr>
                  <w:b w:val="0"/>
                  <w:color w:val="000000" w:themeColor="text1"/>
                  <w:sz w:val="24"/>
                  <w:szCs w:val="24"/>
                  <w:u w:val="single"/>
                </w:rPr>
                <w:t xml:space="preserve">Seven in Ten Americans Say the Country Is in Crisis, at Risk of Failing </w:t>
              </w:r>
            </w:hyperlink>
            <w:r w:rsidRPr="00103FF6">
              <w:rPr>
                <w:b w:val="0"/>
                <w:color w:val="000000" w:themeColor="text1"/>
                <w:sz w:val="24"/>
                <w:szCs w:val="24"/>
              </w:rPr>
              <w:t xml:space="preserve">...” </w:t>
            </w:r>
            <w:r w:rsidRPr="00103FF6">
              <w:rPr>
                <w:b w:val="0"/>
                <w:i/>
                <w:color w:val="000000" w:themeColor="text1"/>
                <w:sz w:val="24"/>
                <w:szCs w:val="24"/>
              </w:rPr>
              <w:t>Ipsos</w:t>
            </w:r>
            <w:r w:rsidRPr="00103FF6">
              <w:rPr>
                <w:b w:val="0"/>
                <w:color w:val="000000" w:themeColor="text1"/>
                <w:sz w:val="24"/>
                <w:szCs w:val="24"/>
              </w:rPr>
              <w:t xml:space="preserve">, </w:t>
            </w:r>
          </w:p>
          <w:bookmarkStart w:id="12" w:name="_heading=h.kcmnyu6qpl7" w:colFirst="0" w:colLast="0"/>
          <w:bookmarkEnd w:id="12"/>
          <w:p w:rsidR="00743936" w:rsidRPr="00103FF6" w:rsidRDefault="00000000">
            <w:pPr>
              <w:pStyle w:val="Title"/>
              <w:keepNext w:val="0"/>
              <w:keepLines w:val="0"/>
              <w:numPr>
                <w:ilvl w:val="0"/>
                <w:numId w:val="12"/>
              </w:numPr>
              <w:pBdr>
                <w:bottom w:val="none" w:sz="0" w:space="30" w:color="auto"/>
                <w:right w:val="none" w:sz="0" w:space="16" w:color="auto"/>
              </w:pBdr>
              <w:spacing w:before="0" w:after="0"/>
              <w:rPr>
                <w:b w:val="0"/>
                <w:color w:val="000000" w:themeColor="text1"/>
                <w:sz w:val="24"/>
                <w:szCs w:val="24"/>
              </w:rPr>
            </w:pPr>
            <w:r w:rsidRPr="00103FF6">
              <w:rPr>
                <w:color w:val="000000" w:themeColor="text1"/>
              </w:rPr>
              <w:fldChar w:fldCharType="begin"/>
            </w:r>
            <w:r w:rsidRPr="00103FF6">
              <w:rPr>
                <w:color w:val="000000" w:themeColor="text1"/>
              </w:rPr>
              <w:instrText>HYPERLINK "https://timesevents.nytimes.com/mindfulnessforthismoment" \h</w:instrText>
            </w:r>
            <w:r w:rsidRPr="00103FF6">
              <w:rPr>
                <w:color w:val="000000" w:themeColor="text1"/>
              </w:rPr>
            </w:r>
            <w:r w:rsidRPr="00103FF6">
              <w:rPr>
                <w:color w:val="000000" w:themeColor="text1"/>
              </w:rPr>
              <w:fldChar w:fldCharType="separate"/>
            </w:r>
            <w:r w:rsidRPr="00103FF6">
              <w:rPr>
                <w:b w:val="0"/>
                <w:color w:val="000000" w:themeColor="text1"/>
                <w:sz w:val="24"/>
                <w:szCs w:val="24"/>
                <w:highlight w:val="white"/>
                <w:u w:val="single"/>
              </w:rPr>
              <w:t>Mindfulness for this Moment</w:t>
            </w:r>
            <w:r w:rsidRPr="00103FF6">
              <w:rPr>
                <w:b w:val="0"/>
                <w:color w:val="000000" w:themeColor="text1"/>
                <w:sz w:val="24"/>
                <w:szCs w:val="24"/>
                <w:highlight w:val="white"/>
                <w:u w:val="single"/>
              </w:rPr>
              <w:fldChar w:fldCharType="end"/>
            </w:r>
          </w:p>
        </w:tc>
      </w:tr>
      <w:tr w:rsidR="00743936" w:rsidTr="00103FF6">
        <w:trPr>
          <w:trHeight w:val="108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Default="00000000">
            <w:pPr>
              <w:widowControl w:val="0"/>
              <w:pBdr>
                <w:top w:val="nil"/>
                <w:left w:val="nil"/>
                <w:bottom w:val="nil"/>
                <w:right w:val="nil"/>
                <w:between w:val="nil"/>
              </w:pBdr>
              <w:jc w:val="center"/>
              <w:rPr>
                <w:color w:val="000000"/>
              </w:rPr>
            </w:pPr>
            <w:r>
              <w:t>2/1</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Default="00000000">
            <w:pPr>
              <w:pBdr>
                <w:top w:val="nil"/>
                <w:left w:val="nil"/>
                <w:bottom w:val="nil"/>
                <w:right w:val="nil"/>
                <w:between w:val="nil"/>
              </w:pBdr>
              <w:rPr>
                <w:color w:val="000000"/>
              </w:rPr>
            </w:pPr>
            <w:r>
              <w:t>American Democracy</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Pr="00103FF6" w:rsidRDefault="00000000">
            <w:pPr>
              <w:numPr>
                <w:ilvl w:val="0"/>
                <w:numId w:val="11"/>
              </w:numPr>
              <w:spacing w:line="259" w:lineRule="auto"/>
              <w:rPr>
                <w:color w:val="000000" w:themeColor="text1"/>
              </w:rPr>
            </w:pPr>
            <w:r w:rsidRPr="00103FF6">
              <w:rPr>
                <w:color w:val="000000" w:themeColor="text1"/>
              </w:rPr>
              <w:t>Erin Baggot Carter, et al. “</w:t>
            </w:r>
            <w:hyperlink r:id="rId16">
              <w:r w:rsidRPr="00103FF6">
                <w:rPr>
                  <w:color w:val="000000" w:themeColor="text1"/>
                  <w:u w:val="single"/>
                </w:rPr>
                <w:t>American Democracy Is Still in Danger</w:t>
              </w:r>
            </w:hyperlink>
            <w:hyperlink r:id="rId17">
              <w:r w:rsidRPr="00103FF6">
                <w:rPr>
                  <w:color w:val="000000" w:themeColor="text1"/>
                </w:rPr>
                <w:t xml:space="preserve">: </w:t>
              </w:r>
            </w:hyperlink>
            <w:hyperlink r:id="rId18">
              <w:r w:rsidRPr="00103FF6">
                <w:rPr>
                  <w:color w:val="000000" w:themeColor="text1"/>
                  <w:u w:val="single"/>
                </w:rPr>
                <w:t>How to Protect It From Enemies Foreign and Domestic</w:t>
              </w:r>
            </w:hyperlink>
            <w:r w:rsidRPr="00103FF6">
              <w:rPr>
                <w:color w:val="000000" w:themeColor="text1"/>
              </w:rPr>
              <w:t>” (2023)</w:t>
            </w:r>
          </w:p>
          <w:p w:rsidR="00743936" w:rsidRPr="00103FF6" w:rsidRDefault="00000000">
            <w:pPr>
              <w:numPr>
                <w:ilvl w:val="0"/>
                <w:numId w:val="11"/>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themeColor="text1"/>
              </w:rPr>
            </w:pPr>
            <w:r w:rsidRPr="00103FF6">
              <w:rPr>
                <w:color w:val="000000" w:themeColor="text1"/>
              </w:rPr>
              <w:t xml:space="preserve">Blake </w:t>
            </w:r>
            <w:proofErr w:type="spellStart"/>
            <w:r w:rsidRPr="00103FF6">
              <w:rPr>
                <w:color w:val="000000" w:themeColor="text1"/>
              </w:rPr>
              <w:t>Hounshell</w:t>
            </w:r>
            <w:proofErr w:type="spellEnd"/>
            <w:r w:rsidRPr="00103FF6">
              <w:rPr>
                <w:color w:val="000000" w:themeColor="text1"/>
              </w:rPr>
              <w:t>, “</w:t>
            </w:r>
            <w:hyperlink r:id="rId19">
              <w:r w:rsidRPr="00103FF6">
                <w:rPr>
                  <w:color w:val="000000" w:themeColor="text1"/>
                  <w:u w:val="single"/>
                </w:rPr>
                <w:t>Is American Democracy Built to Last?</w:t>
              </w:r>
            </w:hyperlink>
            <w:r w:rsidRPr="00103FF6">
              <w:rPr>
                <w:color w:val="000000" w:themeColor="text1"/>
                <w:highlight w:val="white"/>
              </w:rPr>
              <w:t>” (2022)</w:t>
            </w:r>
          </w:p>
          <w:p w:rsidR="00743936" w:rsidRPr="00103FF6" w:rsidRDefault="00000000">
            <w:pPr>
              <w:numPr>
                <w:ilvl w:val="0"/>
                <w:numId w:val="11"/>
              </w:numPr>
              <w:spacing w:line="276" w:lineRule="auto"/>
              <w:rPr>
                <w:color w:val="000000" w:themeColor="text1"/>
                <w:highlight w:val="white"/>
              </w:rPr>
            </w:pPr>
            <w:r w:rsidRPr="00103FF6">
              <w:rPr>
                <w:color w:val="000000" w:themeColor="text1"/>
                <w:highlight w:val="white"/>
              </w:rPr>
              <w:t>NYT “Run-Up Team”, “</w:t>
            </w:r>
            <w:hyperlink r:id="rId20">
              <w:r w:rsidRPr="00103FF6">
                <w:rPr>
                  <w:color w:val="000000" w:themeColor="text1"/>
                  <w:highlight w:val="white"/>
                  <w:u w:val="single"/>
                </w:rPr>
                <w:t>The Republic</w:t>
              </w:r>
            </w:hyperlink>
            <w:r w:rsidRPr="00103FF6">
              <w:rPr>
                <w:color w:val="000000" w:themeColor="text1"/>
                <w:highlight w:val="white"/>
              </w:rPr>
              <w:t>” (2022)</w:t>
            </w:r>
          </w:p>
          <w:p w:rsidR="00743936" w:rsidRPr="00103FF6" w:rsidRDefault="00000000">
            <w:pPr>
              <w:numPr>
                <w:ilvl w:val="0"/>
                <w:numId w:val="11"/>
              </w:numPr>
              <w:spacing w:line="276" w:lineRule="auto"/>
              <w:rPr>
                <w:color w:val="000000" w:themeColor="text1"/>
                <w:highlight w:val="white"/>
              </w:rPr>
            </w:pPr>
            <w:r w:rsidRPr="00103FF6">
              <w:rPr>
                <w:b/>
                <w:color w:val="000000" w:themeColor="text1"/>
                <w:highlight w:val="white"/>
              </w:rPr>
              <w:t>Assignment Due: About Me</w:t>
            </w:r>
          </w:p>
        </w:tc>
      </w:tr>
      <w:tr w:rsidR="00743936" w:rsidTr="00103FF6">
        <w:trPr>
          <w:trHeight w:val="1005"/>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Default="00000000">
            <w:pPr>
              <w:widowControl w:val="0"/>
              <w:jc w:val="center"/>
              <w:rPr>
                <w:highlight w:val="white"/>
              </w:rPr>
            </w:pPr>
            <w:r>
              <w:rPr>
                <w:highlight w:val="white"/>
              </w:rPr>
              <w:t>2/8</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Default="00000000">
            <w:r>
              <w:t>American Religion</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Pr="00103FF6" w:rsidRDefault="00000000">
            <w:pPr>
              <w:numPr>
                <w:ilvl w:val="0"/>
                <w:numId w:val="4"/>
              </w:numPr>
              <w:spacing w:line="276" w:lineRule="auto"/>
              <w:rPr>
                <w:color w:val="000000" w:themeColor="text1"/>
              </w:rPr>
            </w:pPr>
            <w:r w:rsidRPr="00103FF6">
              <w:rPr>
                <w:color w:val="000000" w:themeColor="text1"/>
                <w:highlight w:val="white"/>
              </w:rPr>
              <w:t xml:space="preserve">Putnam and Campbell, </w:t>
            </w:r>
            <w:r w:rsidRPr="00103FF6">
              <w:rPr>
                <w:i/>
                <w:color w:val="000000" w:themeColor="text1"/>
                <w:highlight w:val="white"/>
              </w:rPr>
              <w:t>American Grace</w:t>
            </w:r>
            <w:r w:rsidRPr="00103FF6">
              <w:rPr>
                <w:color w:val="000000" w:themeColor="text1"/>
                <w:highlight w:val="white"/>
              </w:rPr>
              <w:t>, pp 1-133 (2012)</w:t>
            </w:r>
          </w:p>
        </w:tc>
      </w:tr>
      <w:tr w:rsidR="00743936" w:rsidTr="00103FF6">
        <w:trPr>
          <w:trHeight w:val="1005"/>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Default="00000000">
            <w:pPr>
              <w:widowControl w:val="0"/>
              <w:jc w:val="center"/>
              <w:rPr>
                <w:color w:val="000000"/>
              </w:rPr>
            </w:pPr>
            <w:r>
              <w:t>2/15</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Default="00000000">
            <w:r>
              <w:t>The Public Sphere &amp; The Limits of Tolerance</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Pr="00103FF6" w:rsidRDefault="00000000">
            <w:pPr>
              <w:pStyle w:val="Heading1"/>
              <w:keepNext w:val="0"/>
              <w:keepLines w:val="0"/>
              <w:numPr>
                <w:ilvl w:val="0"/>
                <w:numId w:val="8"/>
              </w:numPr>
              <w:pBdr>
                <w:top w:val="none" w:sz="0" w:space="0" w:color="000000"/>
                <w:left w:val="none" w:sz="0" w:space="0" w:color="000000"/>
                <w:bottom w:val="none" w:sz="0" w:space="0" w:color="000000"/>
                <w:right w:val="none" w:sz="0" w:space="0" w:color="000000"/>
                <w:between w:val="none" w:sz="0" w:space="0" w:color="000000"/>
              </w:pBdr>
              <w:spacing w:before="0" w:after="0"/>
              <w:rPr>
                <w:color w:val="000000" w:themeColor="text1"/>
              </w:rPr>
            </w:pPr>
            <w:bookmarkStart w:id="13" w:name="_heading=h.ylglmsckjo5c" w:colFirst="0" w:colLast="0"/>
            <w:bookmarkEnd w:id="13"/>
            <w:r w:rsidRPr="00103FF6">
              <w:rPr>
                <w:b w:val="0"/>
                <w:color w:val="000000" w:themeColor="text1"/>
                <w:sz w:val="24"/>
                <w:szCs w:val="24"/>
              </w:rPr>
              <w:t>Janet Jakobson and Ann Pellegrini</w:t>
            </w:r>
            <w:r w:rsidRPr="00103FF6">
              <w:rPr>
                <w:b w:val="0"/>
                <w:i/>
                <w:color w:val="000000" w:themeColor="text1"/>
                <w:sz w:val="24"/>
                <w:szCs w:val="24"/>
              </w:rPr>
              <w:t xml:space="preserve">, Love the Sin: Sexual Regulation and the Limits of Religious </w:t>
            </w:r>
            <w:proofErr w:type="gramStart"/>
            <w:r w:rsidRPr="00103FF6">
              <w:rPr>
                <w:b w:val="0"/>
                <w:i/>
                <w:color w:val="000000" w:themeColor="text1"/>
                <w:sz w:val="24"/>
                <w:szCs w:val="24"/>
              </w:rPr>
              <w:t>Tolerance,</w:t>
            </w:r>
            <w:r w:rsidRPr="00103FF6">
              <w:rPr>
                <w:b w:val="0"/>
                <w:color w:val="000000" w:themeColor="text1"/>
                <w:sz w:val="24"/>
                <w:szCs w:val="24"/>
              </w:rPr>
              <w:t>,</w:t>
            </w:r>
            <w:proofErr w:type="gramEnd"/>
            <w:r w:rsidRPr="00103FF6">
              <w:rPr>
                <w:b w:val="0"/>
                <w:color w:val="000000" w:themeColor="text1"/>
                <w:sz w:val="24"/>
                <w:szCs w:val="24"/>
              </w:rPr>
              <w:t xml:space="preserve"> Ch. 2 (2004)</w:t>
            </w:r>
          </w:p>
          <w:p w:rsidR="00743936" w:rsidRPr="00103FF6" w:rsidRDefault="00000000">
            <w:pPr>
              <w:numPr>
                <w:ilvl w:val="0"/>
                <w:numId w:val="8"/>
              </w:numPr>
              <w:rPr>
                <w:color w:val="000000" w:themeColor="text1"/>
              </w:rPr>
            </w:pPr>
            <w:r w:rsidRPr="00103FF6">
              <w:rPr>
                <w:color w:val="000000" w:themeColor="text1"/>
              </w:rPr>
              <w:t>Stephen N. Feldman, “A Christian America &amp; the Separation of Church and State”</w:t>
            </w:r>
          </w:p>
          <w:p w:rsidR="00743936" w:rsidRPr="00103FF6" w:rsidRDefault="00000000">
            <w:pPr>
              <w:numPr>
                <w:ilvl w:val="0"/>
                <w:numId w:val="8"/>
              </w:numPr>
              <w:rPr>
                <w:color w:val="000000" w:themeColor="text1"/>
              </w:rPr>
            </w:pPr>
            <w:r w:rsidRPr="00103FF6">
              <w:rPr>
                <w:color w:val="000000" w:themeColor="text1"/>
              </w:rPr>
              <w:t xml:space="preserve">Jürgen Habermas, </w:t>
            </w:r>
            <w:r w:rsidRPr="00103FF6">
              <w:rPr>
                <w:i/>
                <w:color w:val="000000" w:themeColor="text1"/>
              </w:rPr>
              <w:t>The Public Sphere</w:t>
            </w:r>
          </w:p>
        </w:tc>
      </w:tr>
      <w:tr w:rsidR="00743936" w:rsidTr="00103FF6">
        <w:trPr>
          <w:trHeight w:val="121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Default="00000000">
            <w:pPr>
              <w:widowControl w:val="0"/>
              <w:jc w:val="center"/>
              <w:rPr>
                <w:color w:val="000000"/>
              </w:rPr>
            </w:pPr>
            <w:r>
              <w:t>2/22</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Default="00000000">
            <w:r>
              <w:t>Religion &amp; Violence</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Pr="00103FF6" w:rsidRDefault="00000000">
            <w:pPr>
              <w:numPr>
                <w:ilvl w:val="0"/>
                <w:numId w:val="1"/>
              </w:numPr>
              <w:rPr>
                <w:color w:val="000000" w:themeColor="text1"/>
              </w:rPr>
            </w:pPr>
            <w:r w:rsidRPr="00103FF6">
              <w:rPr>
                <w:color w:val="000000" w:themeColor="text1"/>
              </w:rPr>
              <w:t xml:space="preserve">William T Cavanaugh, </w:t>
            </w:r>
            <w:r w:rsidRPr="00103FF6">
              <w:rPr>
                <w:i/>
                <w:color w:val="000000" w:themeColor="text1"/>
              </w:rPr>
              <w:t xml:space="preserve">The Myth of Religious Violence: Secular Ideology and the Roots of Modern Conflict, </w:t>
            </w:r>
            <w:r w:rsidRPr="00103FF6">
              <w:rPr>
                <w:color w:val="000000" w:themeColor="text1"/>
              </w:rPr>
              <w:t>(selected chapters) (2009)</w:t>
            </w:r>
          </w:p>
        </w:tc>
      </w:tr>
      <w:tr w:rsidR="00743936" w:rsidTr="00103FF6">
        <w:trPr>
          <w:trHeight w:val="675"/>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Default="00000000">
            <w:pPr>
              <w:widowControl w:val="0"/>
              <w:jc w:val="center"/>
              <w:rPr>
                <w:color w:val="000000"/>
              </w:rPr>
            </w:pPr>
            <w:r>
              <w:t>3/1</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Default="00000000">
            <w:r>
              <w:t>Boundaries &amp; Fear</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Pr="00103FF6" w:rsidRDefault="00000000">
            <w:pPr>
              <w:numPr>
                <w:ilvl w:val="0"/>
                <w:numId w:val="2"/>
              </w:numPr>
              <w:spacing w:line="276" w:lineRule="auto"/>
              <w:rPr>
                <w:color w:val="000000" w:themeColor="text1"/>
              </w:rPr>
            </w:pPr>
            <w:r w:rsidRPr="00103FF6">
              <w:rPr>
                <w:color w:val="000000" w:themeColor="text1"/>
              </w:rPr>
              <w:t>Sara Ahmed, “The Organization of Hate”</w:t>
            </w:r>
            <w:r w:rsidRPr="00103FF6">
              <w:rPr>
                <w:i/>
                <w:color w:val="000000" w:themeColor="text1"/>
              </w:rPr>
              <w:t xml:space="preserve"> </w:t>
            </w:r>
            <w:r w:rsidRPr="00103FF6">
              <w:rPr>
                <w:color w:val="000000" w:themeColor="text1"/>
              </w:rPr>
              <w:t>(2001)</w:t>
            </w:r>
          </w:p>
          <w:p w:rsidR="00743936" w:rsidRPr="00103FF6" w:rsidRDefault="00743936">
            <w:pPr>
              <w:spacing w:line="276" w:lineRule="auto"/>
              <w:rPr>
                <w:color w:val="000000" w:themeColor="text1"/>
              </w:rPr>
            </w:pPr>
          </w:p>
        </w:tc>
      </w:tr>
      <w:tr w:rsidR="00743936" w:rsidTr="00103FF6">
        <w:trPr>
          <w:trHeight w:val="915"/>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Default="00000000">
            <w:pPr>
              <w:widowControl w:val="0"/>
              <w:jc w:val="center"/>
              <w:rPr>
                <w:color w:val="000000"/>
              </w:rPr>
            </w:pPr>
            <w:r>
              <w:t>3/8</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Default="00000000">
            <w:r>
              <w:t>Rupture &amp; Repair</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Pr="00103FF6" w:rsidRDefault="00000000">
            <w:pPr>
              <w:numPr>
                <w:ilvl w:val="0"/>
                <w:numId w:val="6"/>
              </w:numPr>
              <w:rPr>
                <w:color w:val="000000" w:themeColor="text1"/>
              </w:rPr>
            </w:pPr>
            <w:r w:rsidRPr="00103FF6">
              <w:rPr>
                <w:color w:val="000000" w:themeColor="text1"/>
              </w:rPr>
              <w:t xml:space="preserve">Simran Jeet Singh, </w:t>
            </w:r>
            <w:r w:rsidRPr="00103FF6">
              <w:rPr>
                <w:i/>
                <w:color w:val="000000" w:themeColor="text1"/>
              </w:rPr>
              <w:t>The Light We Give</w:t>
            </w:r>
            <w:r w:rsidRPr="00103FF6">
              <w:rPr>
                <w:color w:val="000000" w:themeColor="text1"/>
              </w:rPr>
              <w:t>, Part II (2022)</w:t>
            </w:r>
          </w:p>
          <w:p w:rsidR="00743936" w:rsidRPr="00103FF6" w:rsidRDefault="00000000">
            <w:pPr>
              <w:numPr>
                <w:ilvl w:val="0"/>
                <w:numId w:val="6"/>
              </w:numPr>
              <w:rPr>
                <w:color w:val="000000" w:themeColor="text1"/>
              </w:rPr>
            </w:pPr>
            <w:hyperlink r:id="rId21">
              <w:r w:rsidRPr="00103FF6">
                <w:rPr>
                  <w:color w:val="000000" w:themeColor="text1"/>
                  <w:u w:val="single"/>
                </w:rPr>
                <w:t>Beloved Community</w:t>
              </w:r>
            </w:hyperlink>
            <w:r w:rsidRPr="00103FF6">
              <w:rPr>
                <w:color w:val="000000" w:themeColor="text1"/>
              </w:rPr>
              <w:t xml:space="preserve"> (The King Center)</w:t>
            </w:r>
          </w:p>
          <w:p w:rsidR="00743936" w:rsidRPr="00103FF6" w:rsidRDefault="00000000">
            <w:pPr>
              <w:numPr>
                <w:ilvl w:val="0"/>
                <w:numId w:val="6"/>
              </w:numPr>
              <w:rPr>
                <w:color w:val="000000" w:themeColor="text1"/>
              </w:rPr>
            </w:pPr>
            <w:r w:rsidRPr="00103FF6">
              <w:rPr>
                <w:color w:val="000000" w:themeColor="text1"/>
              </w:rPr>
              <w:t>Desmond Tutu,</w:t>
            </w:r>
            <w:r w:rsidRPr="00103FF6">
              <w:rPr>
                <w:i/>
                <w:color w:val="000000" w:themeColor="text1"/>
              </w:rPr>
              <w:t xml:space="preserve"> No Future Without Forgiveness</w:t>
            </w:r>
            <w:r w:rsidRPr="00103FF6">
              <w:rPr>
                <w:color w:val="000000" w:themeColor="text1"/>
              </w:rPr>
              <w:t xml:space="preserve"> (1999)</w:t>
            </w:r>
          </w:p>
          <w:p w:rsidR="00743936" w:rsidRPr="00103FF6" w:rsidRDefault="00000000">
            <w:pPr>
              <w:numPr>
                <w:ilvl w:val="0"/>
                <w:numId w:val="6"/>
              </w:numPr>
              <w:rPr>
                <w:color w:val="000000" w:themeColor="text1"/>
                <w:highlight w:val="white"/>
              </w:rPr>
            </w:pPr>
            <w:r w:rsidRPr="00103FF6">
              <w:rPr>
                <w:color w:val="000000" w:themeColor="text1"/>
                <w:highlight w:val="white"/>
              </w:rPr>
              <w:t xml:space="preserve">Melissa Carter, </w:t>
            </w:r>
            <w:hyperlink r:id="rId22">
              <w:r w:rsidRPr="00103FF6">
                <w:rPr>
                  <w:color w:val="000000" w:themeColor="text1"/>
                  <w:highlight w:val="white"/>
                  <w:u w:val="single"/>
                </w:rPr>
                <w:t>Finding Truth in Loneliness: A Case for Beloved Community</w:t>
              </w:r>
            </w:hyperlink>
          </w:p>
        </w:tc>
      </w:tr>
      <w:tr w:rsidR="00743936" w:rsidTr="00103FF6">
        <w:trPr>
          <w:trHeight w:val="645"/>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Default="00000000">
            <w:pPr>
              <w:widowControl w:val="0"/>
              <w:jc w:val="center"/>
              <w:rPr>
                <w:b/>
                <w:color w:val="000000"/>
              </w:rPr>
            </w:pPr>
            <w:r>
              <w:rPr>
                <w:b/>
              </w:rPr>
              <w:lastRenderedPageBreak/>
              <w:t>3/15</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Default="00000000">
            <w:pPr>
              <w:jc w:val="center"/>
              <w:rPr>
                <w:b/>
              </w:rPr>
            </w:pPr>
            <w:r>
              <w:rPr>
                <w:b/>
              </w:rPr>
              <w:t>Spring Break</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Pr="00103FF6" w:rsidRDefault="00000000">
            <w:pPr>
              <w:ind w:left="720" w:hanging="360"/>
              <w:jc w:val="center"/>
              <w:rPr>
                <w:b/>
                <w:color w:val="000000" w:themeColor="text1"/>
              </w:rPr>
            </w:pPr>
            <w:r w:rsidRPr="00103FF6">
              <w:rPr>
                <w:b/>
                <w:color w:val="000000" w:themeColor="text1"/>
              </w:rPr>
              <w:t>Spring Break</w:t>
            </w:r>
          </w:p>
        </w:tc>
      </w:tr>
      <w:tr w:rsidR="00743936" w:rsidTr="00103FF6">
        <w:trPr>
          <w:trHeight w:val="129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Default="00000000">
            <w:pPr>
              <w:widowControl w:val="0"/>
              <w:jc w:val="center"/>
              <w:rPr>
                <w:color w:val="000000"/>
              </w:rPr>
            </w:pPr>
            <w:r>
              <w:t>3/22</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Default="00000000">
            <w:r>
              <w:t>Rupture &amp; Repair</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Pr="00103FF6" w:rsidRDefault="00000000">
            <w:pPr>
              <w:pStyle w:val="Heading1"/>
              <w:keepNext w:val="0"/>
              <w:keepLines w:val="0"/>
              <w:numPr>
                <w:ilvl w:val="0"/>
                <w:numId w:val="7"/>
              </w:numPr>
              <w:pBdr>
                <w:top w:val="none" w:sz="0" w:space="0" w:color="000000"/>
                <w:left w:val="none" w:sz="0" w:space="0" w:color="000000"/>
                <w:bottom w:val="none" w:sz="0" w:space="0" w:color="000000"/>
                <w:right w:val="none" w:sz="0" w:space="0" w:color="000000"/>
                <w:between w:val="none" w:sz="0" w:space="0" w:color="000000"/>
              </w:pBdr>
              <w:spacing w:before="0"/>
              <w:rPr>
                <w:b w:val="0"/>
                <w:color w:val="000000" w:themeColor="text1"/>
                <w:sz w:val="24"/>
                <w:szCs w:val="24"/>
              </w:rPr>
            </w:pPr>
            <w:bookmarkStart w:id="14" w:name="_heading=h.9fzotz4006zq" w:colFirst="0" w:colLast="0"/>
            <w:bookmarkEnd w:id="14"/>
            <w:proofErr w:type="spellStart"/>
            <w:r w:rsidRPr="00103FF6">
              <w:rPr>
                <w:b w:val="0"/>
                <w:color w:val="000000" w:themeColor="text1"/>
                <w:sz w:val="24"/>
                <w:szCs w:val="24"/>
              </w:rPr>
              <w:t>Fania</w:t>
            </w:r>
            <w:proofErr w:type="spellEnd"/>
            <w:r w:rsidRPr="00103FF6">
              <w:rPr>
                <w:b w:val="0"/>
                <w:color w:val="000000" w:themeColor="text1"/>
                <w:sz w:val="24"/>
                <w:szCs w:val="24"/>
              </w:rPr>
              <w:t xml:space="preserve"> E. Davis, </w:t>
            </w:r>
            <w:r w:rsidRPr="00103FF6">
              <w:rPr>
                <w:b w:val="0"/>
                <w:i/>
                <w:color w:val="000000" w:themeColor="text1"/>
                <w:sz w:val="24"/>
                <w:szCs w:val="24"/>
              </w:rPr>
              <w:t>The Little Book of Race and Restorative Justice: Black Lives, Healing, and US Social Transformation</w:t>
            </w:r>
            <w:r w:rsidRPr="00103FF6">
              <w:rPr>
                <w:b w:val="0"/>
                <w:color w:val="000000" w:themeColor="text1"/>
                <w:sz w:val="24"/>
                <w:szCs w:val="24"/>
              </w:rPr>
              <w:t xml:space="preserve"> (selected chapters) (2019)</w:t>
            </w:r>
          </w:p>
        </w:tc>
      </w:tr>
      <w:tr w:rsidR="00743936" w:rsidTr="00103FF6">
        <w:trPr>
          <w:trHeight w:val="585"/>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Default="00000000">
            <w:pPr>
              <w:widowControl w:val="0"/>
              <w:jc w:val="center"/>
              <w:rPr>
                <w:color w:val="000000"/>
                <w:highlight w:val="white"/>
              </w:rPr>
            </w:pPr>
            <w:r>
              <w:rPr>
                <w:highlight w:val="white"/>
              </w:rPr>
              <w:t>3/29</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Default="00000000">
            <w:pPr>
              <w:widowControl w:val="0"/>
              <w:rPr>
                <w:highlight w:val="white"/>
              </w:rPr>
            </w:pPr>
            <w:r>
              <w:rPr>
                <w:highlight w:val="white"/>
              </w:rPr>
              <w:t>What is Peace?</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Pr="00103FF6" w:rsidRDefault="00000000">
            <w:pPr>
              <w:numPr>
                <w:ilvl w:val="0"/>
                <w:numId w:val="9"/>
              </w:numPr>
              <w:rPr>
                <w:color w:val="000000" w:themeColor="text1"/>
                <w:highlight w:val="white"/>
              </w:rPr>
            </w:pPr>
            <w:r w:rsidRPr="00103FF6">
              <w:rPr>
                <w:color w:val="000000" w:themeColor="text1"/>
                <w:highlight w:val="white"/>
              </w:rPr>
              <w:t xml:space="preserve">Youssef Mahmood, </w:t>
            </w:r>
            <w:r w:rsidRPr="00103FF6">
              <w:rPr>
                <w:i/>
                <w:color w:val="000000" w:themeColor="text1"/>
                <w:highlight w:val="white"/>
              </w:rPr>
              <w:t xml:space="preserve">Whose Peace Are We </w:t>
            </w:r>
            <w:proofErr w:type="gramStart"/>
            <w:r w:rsidRPr="00103FF6">
              <w:rPr>
                <w:i/>
                <w:color w:val="000000" w:themeColor="text1"/>
                <w:highlight w:val="white"/>
              </w:rPr>
              <w:t>Building?:</w:t>
            </w:r>
            <w:proofErr w:type="gramEnd"/>
            <w:r w:rsidRPr="00103FF6">
              <w:rPr>
                <w:i/>
                <w:color w:val="000000" w:themeColor="text1"/>
                <w:highlight w:val="white"/>
              </w:rPr>
              <w:t xml:space="preserve"> Leadership for Peace in Africa</w:t>
            </w:r>
            <w:r w:rsidRPr="00103FF6">
              <w:rPr>
                <w:color w:val="000000" w:themeColor="text1"/>
                <w:highlight w:val="white"/>
              </w:rPr>
              <w:t>, pp. 17-34 (2021)</w:t>
            </w:r>
          </w:p>
          <w:p w:rsidR="00743936" w:rsidRPr="00103FF6" w:rsidRDefault="00000000">
            <w:pPr>
              <w:numPr>
                <w:ilvl w:val="0"/>
                <w:numId w:val="9"/>
              </w:numPr>
              <w:rPr>
                <w:b/>
                <w:color w:val="000000" w:themeColor="text1"/>
                <w:highlight w:val="white"/>
              </w:rPr>
            </w:pPr>
            <w:r w:rsidRPr="00103FF6">
              <w:rPr>
                <w:b/>
                <w:color w:val="000000" w:themeColor="text1"/>
                <w:highlight w:val="white"/>
              </w:rPr>
              <w:t>Midterm paper due</w:t>
            </w:r>
          </w:p>
        </w:tc>
      </w:tr>
      <w:tr w:rsidR="00743936" w:rsidTr="00103FF6">
        <w:trPr>
          <w:trHeight w:val="645"/>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Default="00000000">
            <w:pPr>
              <w:widowControl w:val="0"/>
              <w:jc w:val="center"/>
              <w:rPr>
                <w:color w:val="000000"/>
              </w:rPr>
            </w:pPr>
            <w:r>
              <w:t>4/5</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Default="00000000">
            <w:pPr>
              <w:widowControl w:val="0"/>
            </w:pPr>
            <w:r>
              <w:t>Negotiation 101</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Pr="00103FF6" w:rsidRDefault="00000000">
            <w:pPr>
              <w:rPr>
                <w:color w:val="000000" w:themeColor="text1"/>
              </w:rPr>
            </w:pPr>
            <w:r w:rsidRPr="00103FF6">
              <w:rPr>
                <w:color w:val="000000" w:themeColor="text1"/>
              </w:rPr>
              <w:t xml:space="preserve">       Guest speaker</w:t>
            </w:r>
          </w:p>
        </w:tc>
      </w:tr>
      <w:tr w:rsidR="00743936" w:rsidTr="00103FF6">
        <w:trPr>
          <w:trHeight w:val="31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Default="00000000">
            <w:pPr>
              <w:widowControl w:val="0"/>
              <w:jc w:val="center"/>
              <w:rPr>
                <w:color w:val="000000"/>
              </w:rPr>
            </w:pPr>
            <w:r>
              <w:t>4/12</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Default="00000000">
            <w:pPr>
              <w:widowControl w:val="0"/>
            </w:pPr>
            <w:r>
              <w:t>Interreligious Peacebuilding</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Pr="00103FF6" w:rsidRDefault="00000000">
            <w:pPr>
              <w:numPr>
                <w:ilvl w:val="0"/>
                <w:numId w:val="10"/>
              </w:numPr>
              <w:rPr>
                <w:color w:val="000000" w:themeColor="text1"/>
              </w:rPr>
            </w:pPr>
            <w:r w:rsidRPr="00103FF6">
              <w:rPr>
                <w:color w:val="000000" w:themeColor="text1"/>
              </w:rPr>
              <w:t>Mohammed Abu-</w:t>
            </w:r>
            <w:proofErr w:type="spellStart"/>
            <w:r w:rsidRPr="00103FF6">
              <w:rPr>
                <w:color w:val="000000" w:themeColor="text1"/>
              </w:rPr>
              <w:t>Nimber</w:t>
            </w:r>
            <w:proofErr w:type="spellEnd"/>
            <w:r w:rsidRPr="00103FF6">
              <w:rPr>
                <w:color w:val="000000" w:themeColor="text1"/>
              </w:rPr>
              <w:t xml:space="preserve">, </w:t>
            </w:r>
            <w:r w:rsidRPr="00103FF6">
              <w:rPr>
                <w:i/>
                <w:color w:val="000000" w:themeColor="text1"/>
              </w:rPr>
              <w:t xml:space="preserve">Conflict Resolution, Culture, and Religion: Toward a Training Model of Interreligious Peacebuilding </w:t>
            </w:r>
            <w:r w:rsidRPr="00103FF6">
              <w:rPr>
                <w:color w:val="000000" w:themeColor="text1"/>
              </w:rPr>
              <w:t>(2001)</w:t>
            </w:r>
          </w:p>
          <w:p w:rsidR="00743936" w:rsidRPr="00103FF6" w:rsidRDefault="00000000">
            <w:pPr>
              <w:numPr>
                <w:ilvl w:val="0"/>
                <w:numId w:val="10"/>
              </w:numPr>
              <w:rPr>
                <w:color w:val="000000" w:themeColor="text1"/>
              </w:rPr>
            </w:pPr>
            <w:proofErr w:type="spellStart"/>
            <w:r w:rsidRPr="00103FF6">
              <w:rPr>
                <w:color w:val="000000" w:themeColor="text1"/>
              </w:rPr>
              <w:t>Dubensky</w:t>
            </w:r>
            <w:proofErr w:type="spellEnd"/>
            <w:r w:rsidRPr="00103FF6">
              <w:rPr>
                <w:i/>
                <w:color w:val="000000" w:themeColor="text1"/>
              </w:rPr>
              <w:t>, Peacemakers in Action</w:t>
            </w:r>
            <w:r w:rsidRPr="00103FF6">
              <w:rPr>
                <w:color w:val="000000" w:themeColor="text1"/>
              </w:rPr>
              <w:t>, (selected cases) (2007)</w:t>
            </w:r>
          </w:p>
        </w:tc>
      </w:tr>
      <w:tr w:rsidR="00743936" w:rsidTr="00103FF6">
        <w:trPr>
          <w:trHeight w:val="705"/>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Default="00000000">
            <w:pPr>
              <w:widowControl w:val="0"/>
              <w:jc w:val="center"/>
              <w:rPr>
                <w:color w:val="222222"/>
              </w:rPr>
            </w:pPr>
            <w:r>
              <w:rPr>
                <w:color w:val="222222"/>
              </w:rPr>
              <w:t>4/19</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Default="00000000">
            <w:pPr>
              <w:widowControl w:val="0"/>
            </w:pPr>
            <w:r>
              <w:t>Interreligious Peacebuilding</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Pr="00103FF6" w:rsidRDefault="00000000">
            <w:pPr>
              <w:numPr>
                <w:ilvl w:val="0"/>
                <w:numId w:val="3"/>
              </w:numPr>
              <w:rPr>
                <w:color w:val="000000" w:themeColor="text1"/>
              </w:rPr>
            </w:pPr>
            <w:r w:rsidRPr="00103FF6">
              <w:rPr>
                <w:color w:val="000000" w:themeColor="text1"/>
              </w:rPr>
              <w:t xml:space="preserve">Thich </w:t>
            </w:r>
            <w:proofErr w:type="spellStart"/>
            <w:r w:rsidRPr="00103FF6">
              <w:rPr>
                <w:color w:val="000000" w:themeColor="text1"/>
              </w:rPr>
              <w:t>Nhat</w:t>
            </w:r>
            <w:proofErr w:type="spellEnd"/>
            <w:r w:rsidRPr="00103FF6">
              <w:rPr>
                <w:color w:val="000000" w:themeColor="text1"/>
              </w:rPr>
              <w:t xml:space="preserve"> Hanh,</w:t>
            </w:r>
            <w:r w:rsidRPr="00103FF6">
              <w:rPr>
                <w:i/>
                <w:color w:val="000000" w:themeColor="text1"/>
              </w:rPr>
              <w:t xml:space="preserve"> Being Peace</w:t>
            </w:r>
            <w:r w:rsidRPr="00103FF6">
              <w:rPr>
                <w:color w:val="000000" w:themeColor="text1"/>
              </w:rPr>
              <w:t xml:space="preserve"> (1987)</w:t>
            </w:r>
          </w:p>
        </w:tc>
      </w:tr>
      <w:tr w:rsidR="00743936" w:rsidTr="00103FF6">
        <w:trPr>
          <w:trHeight w:val="51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Default="00000000">
            <w:pPr>
              <w:widowControl w:val="0"/>
              <w:jc w:val="center"/>
              <w:rPr>
                <w:color w:val="000000"/>
              </w:rPr>
            </w:pPr>
            <w:r>
              <w:t>4/26</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Default="00000000">
            <w:pPr>
              <w:widowControl w:val="0"/>
              <w:rPr>
                <w:highlight w:val="white"/>
              </w:rPr>
            </w:pPr>
            <w:r>
              <w:rPr>
                <w:highlight w:val="white"/>
              </w:rPr>
              <w:t>Community Organizing as Peacebuilding</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Pr="00103FF6" w:rsidRDefault="00000000">
            <w:pPr>
              <w:numPr>
                <w:ilvl w:val="0"/>
                <w:numId w:val="5"/>
              </w:numPr>
              <w:spacing w:line="276" w:lineRule="auto"/>
              <w:rPr>
                <w:color w:val="000000" w:themeColor="text1"/>
              </w:rPr>
            </w:pPr>
            <w:proofErr w:type="spellStart"/>
            <w:r w:rsidRPr="00103FF6">
              <w:rPr>
                <w:color w:val="000000" w:themeColor="text1"/>
              </w:rPr>
              <w:t>adrienne</w:t>
            </w:r>
            <w:proofErr w:type="spellEnd"/>
            <w:r w:rsidRPr="00103FF6">
              <w:rPr>
                <w:color w:val="000000" w:themeColor="text1"/>
              </w:rPr>
              <w:t xml:space="preserve"> </w:t>
            </w:r>
            <w:proofErr w:type="spellStart"/>
            <w:r w:rsidRPr="00103FF6">
              <w:rPr>
                <w:color w:val="000000" w:themeColor="text1"/>
              </w:rPr>
              <w:t>maree</w:t>
            </w:r>
            <w:proofErr w:type="spellEnd"/>
            <w:r w:rsidRPr="00103FF6">
              <w:rPr>
                <w:color w:val="000000" w:themeColor="text1"/>
              </w:rPr>
              <w:t xml:space="preserve"> brown, </w:t>
            </w:r>
            <w:r w:rsidRPr="00103FF6">
              <w:rPr>
                <w:i/>
                <w:color w:val="000000" w:themeColor="text1"/>
              </w:rPr>
              <w:t>Emergent Strategy</w:t>
            </w:r>
            <w:r w:rsidRPr="00103FF6">
              <w:rPr>
                <w:color w:val="000000" w:themeColor="text1"/>
              </w:rPr>
              <w:t>, Ch. 6-7 (2017)</w:t>
            </w:r>
          </w:p>
          <w:p w:rsidR="00743936" w:rsidRPr="00103FF6" w:rsidRDefault="00000000">
            <w:pPr>
              <w:numPr>
                <w:ilvl w:val="0"/>
                <w:numId w:val="5"/>
              </w:numPr>
              <w:spacing w:line="276" w:lineRule="auto"/>
              <w:rPr>
                <w:color w:val="000000" w:themeColor="text1"/>
              </w:rPr>
            </w:pPr>
            <w:r w:rsidRPr="00103FF6">
              <w:rPr>
                <w:color w:val="000000" w:themeColor="text1"/>
              </w:rPr>
              <w:t xml:space="preserve">Smith, B., &amp; </w:t>
            </w:r>
            <w:proofErr w:type="spellStart"/>
            <w:r w:rsidRPr="00103FF6">
              <w:rPr>
                <w:color w:val="000000" w:themeColor="text1"/>
              </w:rPr>
              <w:t>Johson</w:t>
            </w:r>
            <w:proofErr w:type="spellEnd"/>
            <w:r w:rsidRPr="00103FF6">
              <w:rPr>
                <w:color w:val="000000" w:themeColor="text1"/>
              </w:rPr>
              <w:t xml:space="preserve"> </w:t>
            </w:r>
            <w:proofErr w:type="spellStart"/>
            <w:r w:rsidRPr="00103FF6">
              <w:rPr>
                <w:color w:val="000000" w:themeColor="text1"/>
              </w:rPr>
              <w:t>Reagon</w:t>
            </w:r>
            <w:proofErr w:type="spellEnd"/>
            <w:r w:rsidRPr="00103FF6">
              <w:rPr>
                <w:color w:val="000000" w:themeColor="text1"/>
              </w:rPr>
              <w:t xml:space="preserve">, B, Coalition Politics: Turning the Century from </w:t>
            </w:r>
            <w:r w:rsidRPr="00103FF6">
              <w:rPr>
                <w:i/>
                <w:color w:val="000000" w:themeColor="text1"/>
              </w:rPr>
              <w:t>Home girls: A black feminist anthology</w:t>
            </w:r>
            <w:r w:rsidRPr="00103FF6">
              <w:rPr>
                <w:color w:val="000000" w:themeColor="text1"/>
              </w:rPr>
              <w:t>, pp. 356–368 (2000)</w:t>
            </w:r>
          </w:p>
          <w:bookmarkStart w:id="15" w:name="_heading=h.9w77lzsqwbui" w:colFirst="0" w:colLast="0"/>
          <w:bookmarkEnd w:id="15"/>
          <w:p w:rsidR="00743936" w:rsidRPr="00103FF6" w:rsidRDefault="00000000">
            <w:pPr>
              <w:pStyle w:val="Heading1"/>
              <w:keepNext w:val="0"/>
              <w:keepLines w:val="0"/>
              <w:numPr>
                <w:ilvl w:val="0"/>
                <w:numId w:val="5"/>
              </w:numPr>
              <w:pBdr>
                <w:top w:val="none" w:sz="0" w:space="0" w:color="000000"/>
                <w:left w:val="none" w:sz="0" w:space="0" w:color="000000"/>
                <w:bottom w:val="none" w:sz="0" w:space="0" w:color="000000"/>
                <w:right w:val="none" w:sz="0" w:space="0" w:color="000000"/>
                <w:between w:val="none" w:sz="0" w:space="0" w:color="000000"/>
              </w:pBdr>
              <w:spacing w:before="0" w:after="0" w:line="276" w:lineRule="auto"/>
              <w:rPr>
                <w:b w:val="0"/>
                <w:color w:val="000000" w:themeColor="text1"/>
                <w:sz w:val="24"/>
                <w:szCs w:val="24"/>
              </w:rPr>
            </w:pPr>
            <w:r w:rsidRPr="00103FF6">
              <w:rPr>
                <w:color w:val="000000" w:themeColor="text1"/>
              </w:rPr>
              <w:fldChar w:fldCharType="begin"/>
            </w:r>
            <w:r w:rsidRPr="00103FF6">
              <w:rPr>
                <w:color w:val="000000" w:themeColor="text1"/>
              </w:rPr>
              <w:instrText>HYPERLINK "https://www.youtube.com/watch?v=YJSehRlU34w" \h</w:instrText>
            </w:r>
            <w:r w:rsidRPr="00103FF6">
              <w:rPr>
                <w:color w:val="000000" w:themeColor="text1"/>
              </w:rPr>
            </w:r>
            <w:r w:rsidRPr="00103FF6">
              <w:rPr>
                <w:color w:val="000000" w:themeColor="text1"/>
              </w:rPr>
              <w:fldChar w:fldCharType="separate"/>
            </w:r>
            <w:r w:rsidRPr="00103FF6">
              <w:rPr>
                <w:b w:val="0"/>
                <w:color w:val="000000" w:themeColor="text1"/>
                <w:sz w:val="24"/>
                <w:szCs w:val="24"/>
                <w:u w:val="single"/>
              </w:rPr>
              <w:t xml:space="preserve">The success of nonviolent civil resistance: Erica Chenoweth at </w:t>
            </w:r>
            <w:proofErr w:type="spellStart"/>
            <w:r w:rsidRPr="00103FF6">
              <w:rPr>
                <w:b w:val="0"/>
                <w:color w:val="000000" w:themeColor="text1"/>
                <w:sz w:val="24"/>
                <w:szCs w:val="24"/>
                <w:u w:val="single"/>
              </w:rPr>
              <w:t>TEDxBoulder</w:t>
            </w:r>
            <w:proofErr w:type="spellEnd"/>
            <w:r w:rsidRPr="00103FF6">
              <w:rPr>
                <w:b w:val="0"/>
                <w:color w:val="000000" w:themeColor="text1"/>
                <w:sz w:val="24"/>
                <w:szCs w:val="24"/>
                <w:u w:val="single"/>
              </w:rPr>
              <w:fldChar w:fldCharType="end"/>
            </w:r>
          </w:p>
        </w:tc>
      </w:tr>
      <w:tr w:rsidR="00743936" w:rsidTr="00103FF6">
        <w:trPr>
          <w:trHeight w:val="31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Default="00000000">
            <w:pPr>
              <w:widowControl w:val="0"/>
              <w:jc w:val="center"/>
              <w:rPr>
                <w:color w:val="000000"/>
              </w:rPr>
            </w:pPr>
            <w:r>
              <w:t>5/3</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Default="00000000">
            <w:pPr>
              <w:widowControl w:val="0"/>
              <w:rPr>
                <w:highlight w:val="white"/>
              </w:rPr>
            </w:pPr>
            <w:r>
              <w:rPr>
                <w:highlight w:val="white"/>
              </w:rPr>
              <w:t>Closing</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936" w:rsidRPr="00103FF6" w:rsidRDefault="00000000">
            <w:pPr>
              <w:widowControl w:val="0"/>
              <w:ind w:left="720"/>
              <w:rPr>
                <w:b/>
                <w:color w:val="000000" w:themeColor="text1"/>
              </w:rPr>
            </w:pPr>
            <w:r w:rsidRPr="00103FF6">
              <w:rPr>
                <w:b/>
                <w:color w:val="000000" w:themeColor="text1"/>
              </w:rPr>
              <w:t>Final Project Due</w:t>
            </w:r>
          </w:p>
        </w:tc>
      </w:tr>
    </w:tbl>
    <w:p w:rsidR="00743936" w:rsidRDefault="00743936">
      <w:pPr>
        <w:shd w:val="clear" w:color="auto" w:fill="FFFFFF"/>
      </w:pPr>
    </w:p>
    <w:sectPr w:rsidR="00743936">
      <w:headerReference w:type="default" r:id="rId23"/>
      <w:footerReference w:type="default" r:id="rId24"/>
      <w:footerReference w:type="first" r:id="rId25"/>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153D" w:rsidRDefault="00D6153D">
      <w:r>
        <w:separator/>
      </w:r>
    </w:p>
  </w:endnote>
  <w:endnote w:type="continuationSeparator" w:id="0">
    <w:p w:rsidR="00D6153D" w:rsidRDefault="00D6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3936" w:rsidRDefault="00000000">
    <w:pPr>
      <w:pBdr>
        <w:top w:val="nil"/>
        <w:left w:val="nil"/>
        <w:bottom w:val="nil"/>
        <w:right w:val="nil"/>
        <w:between w:val="nil"/>
      </w:pBdr>
      <w:tabs>
        <w:tab w:val="right" w:pos="9020"/>
      </w:tabs>
      <w:jc w:val="right"/>
      <w:rPr>
        <w:rFonts w:ascii="Helvetica Neue" w:eastAsia="Helvetica Neue" w:hAnsi="Helvetica Neue" w:cs="Helvetica Neue"/>
        <w:color w:val="000000"/>
      </w:rPr>
    </w:pPr>
    <w:r>
      <w:fldChar w:fldCharType="begin"/>
    </w:r>
    <w:r>
      <w:instrText>PAGE</w:instrText>
    </w:r>
    <w:r>
      <w:fldChar w:fldCharType="separate"/>
    </w:r>
    <w:r w:rsidR="00103FF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3936" w:rsidRDefault="00000000">
    <w:pPr>
      <w:jc w:val="right"/>
    </w:pPr>
    <w:r>
      <w:fldChar w:fldCharType="begin"/>
    </w:r>
    <w:r>
      <w:instrText>PAGE</w:instrText>
    </w:r>
    <w:r>
      <w:fldChar w:fldCharType="separate"/>
    </w:r>
    <w:r w:rsidR="00103FF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153D" w:rsidRDefault="00D6153D">
      <w:r>
        <w:separator/>
      </w:r>
    </w:p>
  </w:footnote>
  <w:footnote w:type="continuationSeparator" w:id="0">
    <w:p w:rsidR="00D6153D" w:rsidRDefault="00D61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3936" w:rsidRDefault="00743936">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3E2C"/>
    <w:multiLevelType w:val="multilevel"/>
    <w:tmpl w:val="A7E6A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124C1C"/>
    <w:multiLevelType w:val="multilevel"/>
    <w:tmpl w:val="1C6E0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334ED6"/>
    <w:multiLevelType w:val="multilevel"/>
    <w:tmpl w:val="3530F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E15236"/>
    <w:multiLevelType w:val="multilevel"/>
    <w:tmpl w:val="50E86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EE47FB"/>
    <w:multiLevelType w:val="multilevel"/>
    <w:tmpl w:val="7E26F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366909"/>
    <w:multiLevelType w:val="multilevel"/>
    <w:tmpl w:val="78305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66237D"/>
    <w:multiLevelType w:val="multilevel"/>
    <w:tmpl w:val="711EF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F46799"/>
    <w:multiLevelType w:val="multilevel"/>
    <w:tmpl w:val="4A3A0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AF5569"/>
    <w:multiLevelType w:val="multilevel"/>
    <w:tmpl w:val="C26AC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957560C"/>
    <w:multiLevelType w:val="multilevel"/>
    <w:tmpl w:val="A0ECE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037DDB"/>
    <w:multiLevelType w:val="multilevel"/>
    <w:tmpl w:val="326CA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66D0E98"/>
    <w:multiLevelType w:val="multilevel"/>
    <w:tmpl w:val="20EEA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8D728B3"/>
    <w:multiLevelType w:val="multilevel"/>
    <w:tmpl w:val="2C96D196"/>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6727631">
    <w:abstractNumId w:val="10"/>
  </w:num>
  <w:num w:numId="2" w16cid:durableId="2039046350">
    <w:abstractNumId w:val="3"/>
  </w:num>
  <w:num w:numId="3" w16cid:durableId="963078952">
    <w:abstractNumId w:val="2"/>
  </w:num>
  <w:num w:numId="4" w16cid:durableId="1546021242">
    <w:abstractNumId w:val="8"/>
  </w:num>
  <w:num w:numId="5" w16cid:durableId="643436767">
    <w:abstractNumId w:val="7"/>
  </w:num>
  <w:num w:numId="6" w16cid:durableId="1755585586">
    <w:abstractNumId w:val="11"/>
  </w:num>
  <w:num w:numId="7" w16cid:durableId="1693918866">
    <w:abstractNumId w:val="1"/>
  </w:num>
  <w:num w:numId="8" w16cid:durableId="1440376554">
    <w:abstractNumId w:val="12"/>
  </w:num>
  <w:num w:numId="9" w16cid:durableId="1414737326">
    <w:abstractNumId w:val="6"/>
  </w:num>
  <w:num w:numId="10" w16cid:durableId="620645188">
    <w:abstractNumId w:val="4"/>
  </w:num>
  <w:num w:numId="11" w16cid:durableId="726030234">
    <w:abstractNumId w:val="0"/>
  </w:num>
  <w:num w:numId="12" w16cid:durableId="880901637">
    <w:abstractNumId w:val="5"/>
  </w:num>
  <w:num w:numId="13" w16cid:durableId="9536358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936"/>
    <w:rsid w:val="00103FF6"/>
    <w:rsid w:val="00743936"/>
    <w:rsid w:val="00D61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0773464-5737-C641-906F-507659DC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rPr>
  </w:style>
  <w:style w:type="paragraph" w:customStyle="1" w:styleId="Normal1">
    <w:name w:val="Normal1"/>
    <w:pPr>
      <w:spacing w:line="276" w:lineRule="auto"/>
    </w:pPr>
    <w:rPr>
      <w:rFonts w:ascii="Arial" w:hAnsi="Arial" w:cs="Arial Unicode MS"/>
      <w:color w:val="000000"/>
      <w:sz w:val="22"/>
      <w:szCs w:val="22"/>
      <w:u w:color="000000"/>
    </w:rPr>
  </w:style>
  <w:style w:type="paragraph" w:customStyle="1" w:styleId="Body">
    <w:name w:val="Body"/>
    <w:pPr>
      <w:spacing w:line="276" w:lineRule="auto"/>
    </w:pPr>
    <w:rPr>
      <w:rFonts w:ascii="Arial" w:hAnsi="Arial" w:cs="Arial Unicode MS"/>
      <w:color w:val="000000"/>
      <w:sz w:val="22"/>
      <w:szCs w:val="22"/>
      <w:u w:color="000000"/>
      <w:lang w:val="de-DE"/>
    </w:rPr>
  </w:style>
  <w:style w:type="paragraph" w:styleId="NormalWeb">
    <w:name w:val="Normal (Web)"/>
    <w:pPr>
      <w:spacing w:before="100" w:after="100"/>
    </w:pPr>
    <w:rPr>
      <w:rFonts w:ascii="Times" w:eastAsia="Times" w:hAnsi="Times" w:cs="Times"/>
      <w:color w:val="000000"/>
      <w:sz w:val="20"/>
      <w:szCs w:val="20"/>
      <w:u w:color="000000"/>
    </w:rPr>
  </w:style>
  <w:style w:type="character" w:customStyle="1" w:styleId="Link">
    <w:name w:val="Link"/>
    <w:rPr>
      <w:color w:val="0000FF"/>
      <w:u w:val="single" w:color="0000FF"/>
    </w:rPr>
  </w:style>
  <w:style w:type="character" w:customStyle="1" w:styleId="Hyperlink0">
    <w:name w:val="Hyperlink.0"/>
    <w:basedOn w:val="Link"/>
    <w:rPr>
      <w:b/>
      <w:bCs/>
      <w:color w:val="CC0000"/>
      <w:u w:val="single" w:color="CC0000"/>
    </w:rPr>
  </w:style>
  <w:style w:type="character" w:customStyle="1" w:styleId="Hyperlink1">
    <w:name w:val="Hyperlink.1"/>
    <w:basedOn w:val="Link"/>
    <w:rPr>
      <w:b/>
      <w:bCs/>
      <w:color w:val="1155CC"/>
      <w:u w:val="single" w:color="1155CC"/>
    </w:rPr>
  </w:style>
  <w:style w:type="numbering" w:customStyle="1" w:styleId="ImportedStyle1">
    <w:name w:val="Imported Style 1"/>
  </w:style>
  <w:style w:type="character" w:customStyle="1" w:styleId="Hyperlink2">
    <w:name w:val="Hyperlink.2"/>
    <w:basedOn w:val="Link"/>
    <w:rPr>
      <w:color w:val="0000FF"/>
      <w:sz w:val="18"/>
      <w:szCs w:val="18"/>
      <w:u w:val="single" w:color="0000FF"/>
    </w:rPr>
  </w:style>
  <w:style w:type="numbering" w:customStyle="1" w:styleId="ImportedStyle2">
    <w:name w:val="Imported Style 2"/>
  </w:style>
  <w:style w:type="character" w:customStyle="1" w:styleId="Hyperlink3">
    <w:name w:val="Hyperlink.3"/>
    <w:basedOn w:val="Link"/>
    <w:rPr>
      <w:color w:val="0000FF"/>
      <w:u w:val="single" w:color="0000FF"/>
      <w:lang w:val="en-US"/>
    </w:rPr>
  </w:style>
  <w:style w:type="character" w:customStyle="1" w:styleId="Hyperlink4">
    <w:name w:val="Hyperlink.4"/>
    <w:basedOn w:val="Link"/>
    <w:rPr>
      <w:color w:val="1155CC"/>
      <w:u w:val="single" w:color="1155CC"/>
      <w:lang w:val="en-US"/>
    </w:rPr>
  </w:style>
  <w:style w:type="paragraph" w:styleId="BalloonText">
    <w:name w:val="Balloon Text"/>
    <w:basedOn w:val="Normal"/>
    <w:link w:val="BalloonTextChar"/>
    <w:uiPriority w:val="99"/>
    <w:semiHidden/>
    <w:unhideWhenUsed/>
    <w:rsid w:val="00480A9E"/>
    <w:rPr>
      <w:sz w:val="18"/>
      <w:szCs w:val="18"/>
    </w:rPr>
  </w:style>
  <w:style w:type="character" w:customStyle="1" w:styleId="BalloonTextChar">
    <w:name w:val="Balloon Text Char"/>
    <w:basedOn w:val="DefaultParagraphFont"/>
    <w:link w:val="BalloonText"/>
    <w:uiPriority w:val="99"/>
    <w:semiHidden/>
    <w:rsid w:val="00480A9E"/>
    <w:rPr>
      <w:sz w:val="18"/>
      <w:szCs w:val="18"/>
    </w:rPr>
  </w:style>
  <w:style w:type="character" w:customStyle="1" w:styleId="widget-pane-link">
    <w:name w:val="widget-pane-link"/>
    <w:basedOn w:val="DefaultParagraphFont"/>
    <w:rsid w:val="00BE61C1"/>
  </w:style>
  <w:style w:type="character" w:styleId="UnresolvedMention">
    <w:name w:val="Unresolved Mention"/>
    <w:basedOn w:val="DefaultParagraphFont"/>
    <w:uiPriority w:val="99"/>
    <w:semiHidden/>
    <w:unhideWhenUsed/>
    <w:rsid w:val="0017089A"/>
    <w:rPr>
      <w:color w:val="605E5C"/>
      <w:shd w:val="clear" w:color="auto" w:fill="E1DFDD"/>
    </w:rPr>
  </w:style>
  <w:style w:type="character" w:customStyle="1" w:styleId="lrzxr">
    <w:name w:val="lrzxr"/>
    <w:basedOn w:val="DefaultParagraphFont"/>
    <w:rsid w:val="003E42A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helsea.garbell@nyu.edu" TargetMode="External"/><Relationship Id="rId13" Type="http://schemas.openxmlformats.org/officeDocument/2006/relationships/hyperlink" Target="https://www.nyu.edu/content/nyu/en/students/health-and-wellness/services/counseling-services/counseling.html" TargetMode="External"/><Relationship Id="rId18" Type="http://schemas.openxmlformats.org/officeDocument/2006/relationships/hyperlink" Target="https://www.foreignaffairs.com/united-states/american-democracy-still-dange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hekingcenter.org/about-tkc/the-king-philosophy/" TargetMode="External"/><Relationship Id="rId7" Type="http://schemas.openxmlformats.org/officeDocument/2006/relationships/endnotes" Target="endnotes.xml"/><Relationship Id="rId12" Type="http://schemas.openxmlformats.org/officeDocument/2006/relationships/hyperlink" Target="https://www.nyu.edu/about/policies-guidelines-compliance/policies-and-guidelines/university-calendar-policy-on-religious-holidays.html" TargetMode="External"/><Relationship Id="rId17" Type="http://schemas.openxmlformats.org/officeDocument/2006/relationships/hyperlink" Target="https://www.foreignaffairs.com/united-states/american-democracy-still-dange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oreignaffairs.com/united-states/american-democracy-still-danger" TargetMode="External"/><Relationship Id="rId20" Type="http://schemas.openxmlformats.org/officeDocument/2006/relationships/hyperlink" Target="https://www.nytimes.com/2022/09/22/podcasts/run-up-elections-midterms-democrac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u.edu/students/communities-and-groups/students-with-disabilities.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psos.com/en-us/seven-ten-americans-say-country-crisis-risk-failing" TargetMode="External"/><Relationship Id="rId23" Type="http://schemas.openxmlformats.org/officeDocument/2006/relationships/header" Target="header1.xml"/><Relationship Id="rId10" Type="http://schemas.openxmlformats.org/officeDocument/2006/relationships/hyperlink" Target="https://www.ipsos.com/en-us/seven-ten-americans-say-country-crisis-risk-failing" TargetMode="External"/><Relationship Id="rId19" Type="http://schemas.openxmlformats.org/officeDocument/2006/relationships/hyperlink" Target="https://www.nytimes.com/2022/04/29/us/politics/us-democracy.html?unlocked_article_code=cYscVVhC7_j9JvDDOuhj12glwwGwYLz1ls-d2w6_nY97G4FZ4zmF1cchqXw5xi4r9IBjfY7FpL7WRRUeTReNz2payaa2kojkP2zi42YMkhhsHouo8JhxbBYPcAoviyDrxyKHCxFk_6uc1WAPrrn7Big2lMsm1AiKCt_YiM64ES1Kib7i0yFQXD2M5EJlfPEbprnKyaqKQ9yjCsw7vMZZfamdlNjgKuo8DoTf1g3Park2uXv4X-R983P5dUpHM2kqH6NDG0vbpOWkAoNWjvAW0xlTD9IJmsalOE2oD40MnnXjGuziXSumUCp0bV-uYmFXvMjcl2Nz5Flyfw&amp;smid=share-url" TargetMode="External"/><Relationship Id="rId4" Type="http://schemas.openxmlformats.org/officeDocument/2006/relationships/settings" Target="settings.xml"/><Relationship Id="rId9" Type="http://schemas.openxmlformats.org/officeDocument/2006/relationships/hyperlink" Target="mailto:fj490@nyu.edu" TargetMode="External"/><Relationship Id="rId14" Type="http://schemas.openxmlformats.org/officeDocument/2006/relationships/hyperlink" Target="https://www.nyu.edu/content/nyu/en/students/health-and-wellness/services/counseling-services/counseling/urgent-counseling.html" TargetMode="External"/><Relationship Id="rId22" Type="http://schemas.openxmlformats.org/officeDocument/2006/relationships/hyperlink" Target="https://youtu.be/t0rVUY18sl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Ylg8+BHWGfjuTwM9O9eJEBXk8A==">AMUW2mXJPEBdQtmNQxOyS9LPHvRgECX1uyqBlv1dJsvsIjUT3agkc98VOsuFL1apuBG2uCnpOsvH76+WKBx03OyYK9BpKSkn5ql1EoGjY0l+8usnxdQw4/HllzU7N8ecQDOPZv1T0Afb9zV+bsx/3ECqRHWudSsBry8mH+gCQNXyDEUR6BFOGAlNzjpdHiSFb5y2toju3tGGLFBNChL9j2hrxhra14bQ/PHJ67wX+44nZK9XMGjOs1RU2La3kKPTVbNoFwi6xkO5BV/nC/gWT8k/GO5VHs7xyewXlnNRKvmnEY2zcEz6/rIrCUR2771AXStdV9x1gM/rrsDBdlVDTkebcafwj9dpT67SEpGNG3mAacQnUubviCe8IaptDPa233EfRxsSQ/dBL3Eh8NWXUb0GJWfO/EODR1l+tFIpnxtb0H73davYyn2pwjQRnH83i5T810rHSfI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1259</Words>
  <Characters>7179</Characters>
  <Application>Microsoft Office Word</Application>
  <DocSecurity>0</DocSecurity>
  <Lines>59</Lines>
  <Paragraphs>16</Paragraphs>
  <ScaleCrop>false</ScaleCrop>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Carter</dc:creator>
  <cp:lastModifiedBy>Christopher Harris</cp:lastModifiedBy>
  <cp:revision>2</cp:revision>
  <dcterms:created xsi:type="dcterms:W3CDTF">2023-02-16T20:07:00Z</dcterms:created>
  <dcterms:modified xsi:type="dcterms:W3CDTF">2023-02-16T20:07:00Z</dcterms:modified>
</cp:coreProperties>
</file>